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9E" w:rsidRDefault="00E923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239E" w:rsidRDefault="00E923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23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239E" w:rsidRDefault="00E9239E">
            <w:pPr>
              <w:pStyle w:val="ConsPlusNormal"/>
              <w:outlineLvl w:val="0"/>
            </w:pPr>
            <w:r>
              <w:t>2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239E" w:rsidRDefault="00E9239E">
            <w:pPr>
              <w:pStyle w:val="ConsPlusNormal"/>
              <w:jc w:val="right"/>
              <w:outlineLvl w:val="0"/>
            </w:pPr>
            <w:r>
              <w:t>N 97-ОЗ</w:t>
            </w:r>
          </w:p>
        </w:tc>
      </w:tr>
    </w:tbl>
    <w:p w:rsidR="00E9239E" w:rsidRDefault="00E92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jc w:val="center"/>
      </w:pPr>
      <w:r>
        <w:t>КЕМЕРОВСКАЯ ОБЛАСТЬ</w:t>
      </w:r>
    </w:p>
    <w:p w:rsidR="00E9239E" w:rsidRDefault="00E9239E">
      <w:pPr>
        <w:pStyle w:val="ConsPlusTitle"/>
        <w:jc w:val="center"/>
      </w:pPr>
    </w:p>
    <w:p w:rsidR="00E9239E" w:rsidRDefault="00E9239E">
      <w:pPr>
        <w:pStyle w:val="ConsPlusTitle"/>
        <w:jc w:val="center"/>
      </w:pPr>
      <w:r>
        <w:t>ЗАКОН</w:t>
      </w:r>
    </w:p>
    <w:p w:rsidR="00E9239E" w:rsidRDefault="00E9239E">
      <w:pPr>
        <w:pStyle w:val="ConsPlusTitle"/>
        <w:jc w:val="center"/>
      </w:pPr>
    </w:p>
    <w:p w:rsidR="00E9239E" w:rsidRDefault="00E9239E">
      <w:pPr>
        <w:pStyle w:val="ConsPlusTitle"/>
        <w:jc w:val="center"/>
      </w:pPr>
      <w:r>
        <w:t>О РЕГУЛИРОВАНИИ ОТДЕЛЬНЫХ ВОПРОСОВ В СФЕРЕ</w:t>
      </w:r>
    </w:p>
    <w:p w:rsidR="00E9239E" w:rsidRDefault="00E9239E">
      <w:pPr>
        <w:pStyle w:val="ConsPlusTitle"/>
        <w:jc w:val="center"/>
      </w:pPr>
      <w:r>
        <w:t>ПРОТИВОДЕЙСТВИЯ КОРРУПЦИИ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right"/>
      </w:pPr>
      <w:r>
        <w:t>Принят</w:t>
      </w:r>
    </w:p>
    <w:p w:rsidR="00E9239E" w:rsidRDefault="00E9239E">
      <w:pPr>
        <w:pStyle w:val="ConsPlusNormal"/>
        <w:jc w:val="right"/>
      </w:pPr>
      <w:r>
        <w:t>Советом народных депутатов</w:t>
      </w:r>
    </w:p>
    <w:p w:rsidR="00E9239E" w:rsidRDefault="00E9239E">
      <w:pPr>
        <w:pStyle w:val="ConsPlusNormal"/>
        <w:jc w:val="right"/>
      </w:pPr>
      <w:r>
        <w:t>Кемеровской области</w:t>
      </w:r>
    </w:p>
    <w:p w:rsidR="00E9239E" w:rsidRDefault="00E9239E">
      <w:pPr>
        <w:pStyle w:val="ConsPlusNormal"/>
        <w:jc w:val="right"/>
      </w:pPr>
      <w:r>
        <w:t>25 октября 2017 года</w:t>
      </w:r>
    </w:p>
    <w:p w:rsidR="00E9239E" w:rsidRDefault="00E92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39E" w:rsidRDefault="00E92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39E" w:rsidRDefault="00E9239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Кемеровской области</w:t>
            </w:r>
          </w:p>
          <w:p w:rsidR="00E9239E" w:rsidRDefault="00E923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12.12.2017 </w:t>
            </w:r>
            <w:hyperlink r:id="rId5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30.11.2018 </w:t>
            </w:r>
            <w:hyperlink r:id="rId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</w:p>
          <w:p w:rsidR="00E9239E" w:rsidRDefault="00E9239E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E9239E" w:rsidRDefault="00E923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08.08.2019 N 72-ОЗ)</w:t>
            </w:r>
          </w:p>
        </w:tc>
      </w:tr>
    </w:tbl>
    <w:p w:rsidR="00E9239E" w:rsidRDefault="00E9239E">
      <w:pPr>
        <w:pStyle w:val="ConsPlusNormal"/>
        <w:jc w:val="center"/>
      </w:pPr>
    </w:p>
    <w:p w:rsidR="00E9239E" w:rsidRDefault="00E9239E">
      <w:pPr>
        <w:pStyle w:val="ConsPlusNormal"/>
        <w:ind w:firstLine="540"/>
        <w:jc w:val="both"/>
      </w:pPr>
      <w:r>
        <w:t xml:space="preserve">Настоящий Закон принят на основании и в целях реализации федеральных законов </w:t>
      </w:r>
      <w:hyperlink r:id="rId8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9" w:history="1">
        <w:r>
          <w:rPr>
            <w:color w:val="0000FF"/>
          </w:rPr>
          <w:t>Об антикоррупционной экспертизе</w:t>
        </w:r>
      </w:hyperlink>
      <w:r>
        <w:t xml:space="preserve"> нормативных правовых актов и проектов нормативных правовых актов" и "</w:t>
      </w:r>
      <w:hyperlink r:id="rId10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а также отдельных указов Президента Российской Федерации, изданных в сфере противодействия коррупции.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ind w:firstLine="540"/>
        <w:jc w:val="both"/>
        <w:outlineLvl w:val="1"/>
      </w:pPr>
      <w:r>
        <w:t>Статья 1. Полномочия государственных органов Кемеровской области в сфере противодействия коррупции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>1. Совет народных депутатов Кемеровской области в сфере противодействия коррупции: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1) устанавливает порядок проведения антикоррупционной экспертизы нормативных правовых актов, принимаемых Советом народных депутатов Кемеровской области, и их проектов;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2) устанавливает перечень должностей государственной гражданской службы Кемеровской области в Совете народных депутатов Кемеровской области,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3) устанавливает порядок проведения Советом народных депутатов Кемеровской области оценки коррупционных рисков, возникающих при реализации им своих полномочий;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2. Губернатор Кемеровской области в сфере противодействия коррупции: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1) принимает решение о создании комиссии по координации работы по противодействию коррупции в Кемеровской области, утверждает положение о данной комиссии, а также ее </w:t>
      </w:r>
      <w:r>
        <w:lastRenderedPageBreak/>
        <w:t>персональный состав;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2) принимает решение о создании органа Кемеровской области по профилактике коррупционных и иных правонарушений;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3) принимает решение об осуществлении контроля за расходами лиц, замещающих должности, указанные в </w:t>
      </w:r>
      <w:hyperlink r:id="rId11" w:history="1">
        <w:r>
          <w:rPr>
            <w:color w:val="0000FF"/>
          </w:rPr>
          <w:t>подпунктах "в"</w:t>
        </w:r>
      </w:hyperlink>
      <w:r>
        <w:t xml:space="preserve">, </w:t>
      </w:r>
      <w:hyperlink r:id="rId12" w:history="1">
        <w:r>
          <w:rPr>
            <w:color w:val="0000FF"/>
          </w:rPr>
          <w:t>"г"</w:t>
        </w:r>
      </w:hyperlink>
      <w:r>
        <w:t xml:space="preserve">, </w:t>
      </w:r>
      <w:hyperlink r:id="rId13" w:history="1">
        <w:r>
          <w:rPr>
            <w:color w:val="0000FF"/>
          </w:rPr>
          <w:t>"е"</w:t>
        </w:r>
      </w:hyperlink>
      <w:r>
        <w:t xml:space="preserve"> и </w:t>
      </w:r>
      <w:hyperlink r:id="rId14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супруги (супруга) и несовершеннолетних детей;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3. Высший исполнительный орган государственной власти Кемеровской области - Кузбасса в сфере противодействия коррупции:</w:t>
      </w:r>
    </w:p>
    <w:p w:rsidR="00E9239E" w:rsidRDefault="00E92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1) утверждает план противодействия коррупции в Кемеровской области;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2) устанавливает порядок проведения антикоррупционной экспертизы проектов законов Кемеровской области, разрабатываемых органами исполнительной власти Кемеровской области в связи с реализацией права законодательной инициативы Губернатора Кемеровской области, нормативных правовых актов Губернатора Кемеровской области, высшего исполнительного органа государственной власти Кемеровской области - Кузбасса, иных органов исполнительной власти Кемеровской области, проектов указанных актов;</w:t>
      </w:r>
    </w:p>
    <w:p w:rsidR="00E9239E" w:rsidRDefault="00E92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3) устанавливает порядок проведения органами исполнительной власти Кемеровской области оценки коррупционных рисков, возникающих при реализации ими своих полномочий;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4) устанавливает перечень должностей государственной гражданской службы в органах исполнительной власти Кемеровской области,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5) устанавливает порядок представления сведений лицами, замещающими должности руководителей государственных учреждений Кемеровской области, и лицами, претендующими на замещение должностей руководителей государственных учреждений Кемеровской области,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6) устанавливает порядок принятия решения об осуществлении контроля за расходами лиц, замещающих должности, указанные в </w:t>
      </w:r>
      <w:hyperlink r:id="rId17" w:history="1">
        <w:r>
          <w:rPr>
            <w:color w:val="0000FF"/>
          </w:rPr>
          <w:t>подпунктах "в"</w:t>
        </w:r>
      </w:hyperlink>
      <w:r>
        <w:t xml:space="preserve">, </w:t>
      </w:r>
      <w:hyperlink r:id="rId18" w:history="1">
        <w:r>
          <w:rPr>
            <w:color w:val="0000FF"/>
          </w:rPr>
          <w:t>"г"</w:t>
        </w:r>
      </w:hyperlink>
      <w:r>
        <w:t xml:space="preserve">, </w:t>
      </w:r>
      <w:hyperlink r:id="rId19" w:history="1">
        <w:r>
          <w:rPr>
            <w:color w:val="0000FF"/>
          </w:rPr>
          <w:t>"е"</w:t>
        </w:r>
      </w:hyperlink>
      <w:r>
        <w:t xml:space="preserve"> и </w:t>
      </w:r>
      <w:hyperlink r:id="rId20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супруги (супруга) и несовершеннолетних детей;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7)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4. Иные государственные органы Кемеровской области в сфере противодействия коррупции: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1) устанавливают порядок проведения оценки коррупционных рисков, возникающих при реализации ими своих полномочий;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lastRenderedPageBreak/>
        <w:t>2) устанавливают перечни должностей государственной гражданской службы Кемеровской области в этих государственных органах,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3) осуществляют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ind w:firstLine="540"/>
        <w:jc w:val="both"/>
        <w:outlineLvl w:val="1"/>
      </w:pPr>
      <w:r>
        <w:t>Статья 2. Органы (ответственные должностные лица) по противодействию коррупции в государственных органах Кемеровской области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>1. Губернатором Кемеровской области создается комиссия по координации работы по противодействию коррупции в Кемеровской области (далее также - комиссия), которая является постоянно действующим координационным органом при Губернаторе Кемеровской области. Комиссия действует на основании и в соответствии с утвержденным Губернатором Кемеровской области положением о ней.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Органом субъекта Российской Федерации по профилактике коррупционных и иных правонарушений в Кемеровской области является отдел по профилактике коррупционных и иных правонарушений Администрации Кемеровской области (далее также - уполномоченное структурное подразделение Администрации Кемеровской области), действующий на основании и в соответствии с утвержденным Губернатором Кемеровской области положением о нем.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В иных государственных органах Кемеровской области создаются структурные подразделения (назначаются ответственные должностные лица) по профилактике коррупционных и иных правонарушений.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2. В целях изучения проблем коррупции в отдельных отраслях и сферах деятельности, поиска оптимальных решений по нейтрализации причин и условий, способствующих ее возникновению и распространению, привлечения общественности к антикоррупционной деятельности в Кемеровской области по решению Губернатора Кемеровской области, руководителей государственных органов Кемеровской области могут создаваться совещательные (экспертные) органы в составе представителей государственных органов,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Порядок формирования и деятельности данных органов, их полномочия, персональный состав определяются Губернатором Кемеровской области, руководителями соответствующих государственных органов Кемеровской области.</w:t>
      </w:r>
    </w:p>
    <w:p w:rsidR="00E9239E" w:rsidRDefault="00E9239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ind w:firstLine="540"/>
        <w:jc w:val="both"/>
        <w:outlineLvl w:val="1"/>
      </w:pPr>
      <w:r>
        <w:t>Статья 3. Меры по предупреждению коррупции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 xml:space="preserve">Предупреждение коррупции в Кемеровской области осуществляется путем применения мер по профилактике коррупции, предусмотренных </w:t>
      </w:r>
      <w:hyperlink r:id="rId22" w:history="1">
        <w:r>
          <w:rPr>
            <w:color w:val="0000FF"/>
          </w:rPr>
          <w:t>статьей 6</w:t>
        </w:r>
      </w:hyperlink>
      <w:r>
        <w:t xml:space="preserve"> Федерального закона "О противодействии коррупции", а также следующих мер: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1) разработка и реализация планов противодействия коррупции;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2) антикоррупционный мониторинг;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3) контроль за соблюдением и исполнением законодательства в сфере противодействия коррупции;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lastRenderedPageBreak/>
        <w:t>4) оценка коррупционных рисков;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5) организация антикоррупционного образования и антикоррупционной пропаганды.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ind w:firstLine="540"/>
        <w:jc w:val="both"/>
        <w:outlineLvl w:val="1"/>
      </w:pPr>
      <w:r>
        <w:t>Статья 4. Разработка и реализация планов противодействия коррупции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>В Кемеровской области разрабатываются и реализуются планы противодействия коррупции,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План противодействия коррупции в Кемеровской области утверждается высшим исполнительным органом государственной власти Кемеровской области - Кузбасса.</w:t>
      </w:r>
    </w:p>
    <w:p w:rsidR="00E9239E" w:rsidRDefault="00E92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План противодействия коррупции в государственных органах Кемеровской области утверждается соответствующими государственными органами Кемеровской области.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>Антикоррупционный мониторинг проводится путем наблюдения, анализа документов, проведения опросов, обработки, оценки данных о проявлениях коррупции в целях реализации мер по противодействию коррупции, совершенствования нормативных правовых актов органов государственной власти Кемеровской области и органов местного самоуправления муниципальных образований Кемеровской области.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Антикоррупционный мониторинг в пределах своей компетенции осуществляют комиссия, уполномоченное структурное подразделение Администрации Кемеровской области, государственные органы Кемеровской области.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В соответствии с распоряжением Губернатора Кемеровской области уполномоченное структурное подразделение Администрации Кемеровской области осуществляет мониторинг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 реализации организациями обязанности принимать меры по предупреждению коррупции.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Информация о результатах антикоррупционного мониторинга направляется уполномоченным структурным подразделением Администрации Кемеровской области Губернатору Кемеровской области.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ind w:firstLine="540"/>
        <w:jc w:val="both"/>
        <w:outlineLvl w:val="1"/>
      </w:pPr>
      <w:r>
        <w:t>Статья 6. Контроль за соблюдением и исполнением законодательства в сфере противодействия коррупции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>1. Комиссия, уполномоченное структурное подразделение Администрации Кемеровской области, государственные органы Кемеровской области осуществляют контроль за соблюдением и исполнением законодательства в области противодействия коррупции в порядке и формах, установленных действующим законодательством.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2. Контроль за соблюдением законодательства о противодействии коррупции в государственных учреждениях Кемеровской области и организациях, созданных для выполнения задач, поставленных перед органами исполнительной власти Кемеровской области (далее - учреждения, организации), а также за реализацией в учреждениях, организациях мер по профилактике коррупционных правонарушений, в том числе за реализацией антикоррупционного просвещения в организациях, учреждениях, осуществляет уполномоченное структурное подразделение Администрации Кемеровской области в соответствии с распоряжением </w:t>
      </w:r>
      <w:r>
        <w:lastRenderedPageBreak/>
        <w:t>Губернатора Кемеровской области.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ind w:firstLine="540"/>
        <w:jc w:val="both"/>
        <w:outlineLvl w:val="1"/>
      </w:pPr>
      <w:r>
        <w:t>Статья 7. Оценка коррупционных рисков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 xml:space="preserve">Для выявления функций государственных органов Кемеровской области, при реализации которых наиболее вероятно возникновение коррупции (далее - коррупционно-опасные функции), в целях принятия мер по противодействию коррупции, а также с целью формирования перечней должностей государственной гражданской службы, предусмотренных </w:t>
      </w:r>
      <w:hyperlink r:id="rId24" w:history="1">
        <w:r>
          <w:rPr>
            <w:color w:val="0000FF"/>
          </w:rPr>
          <w:t>абзацем вторым пункта 1-1</w:t>
        </w:r>
      </w:hyperlink>
      <w:r>
        <w:t xml:space="preserve">, </w:t>
      </w:r>
      <w:hyperlink r:id="rId25" w:history="1">
        <w:r>
          <w:rPr>
            <w:color w:val="0000FF"/>
          </w:rPr>
          <w:t>пунктом 3-1 статьи 25</w:t>
        </w:r>
      </w:hyperlink>
      <w:r>
        <w:t xml:space="preserve"> и </w:t>
      </w:r>
      <w:hyperlink r:id="rId26" w:history="1">
        <w:r>
          <w:rPr>
            <w:color w:val="0000FF"/>
          </w:rPr>
          <w:t>подпунктом 2 пункта 1 статьи 28</w:t>
        </w:r>
      </w:hyperlink>
      <w:r>
        <w:t xml:space="preserve"> Закона Кемеровской области "О государственных должностях Кемеровской области и государственной гражданской службе Кемеровской области", проводится оценка коррупционных рисков. Указанная оценка проводится в порядке, установленном государственными органами Кемеровской области в соответствии с настоящим Законом. При этом под оценкой коррупционных рисков для целей настоящего Закона понимается процесс выявления коррупционно-опасных функций, а именно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ind w:firstLine="540"/>
        <w:jc w:val="both"/>
        <w:outlineLvl w:val="1"/>
      </w:pPr>
      <w:r>
        <w:t>Статья 8. Организация антикоррупционного образования и антикоррупционной пропаганды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>1. Организация антикоррупционного образования осуществляется органом исполнительной власти Кемеровской области, выполняющим функции по реализации государственной политики в сфере образования и науки, и выполняется на базе образовательных организаций Кемеровской области в соответствии с законодательством Российской Федерации и Кемеровской области. При этом для целей настоящего Закона под антикоррупционным образованием понимается целенаправленный процесс обучения и воспитания в интересах личности, общества и государства с целью решения задач по формированию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2. Организация антикоррупционной пропаганды осуществляется структурным подразделением Администрации Кемеровской области, осуществляющим функции в сфере массовых коммуникаций. При этом для целей настоящего Закона под антикоррупционной пропагандой понимается целенаправленная деятельность органов государственной власти Кемеровской области, содержанием которой являются просветительская работа по вопросам противодействия коррупции в любых ее проявлениях, воспитание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ind w:firstLine="540"/>
        <w:jc w:val="both"/>
        <w:outlineLvl w:val="1"/>
      </w:pPr>
      <w:r>
        <w:t>Статья 9. Информация о реализации мер антикоррупционной политики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>Государственные органы Кемеровской области представляют информацию о реализации мер антикоррупционной политики в уполномоченное структурное подразделение Администрации Кемеровской области в порядке и сроки, установленные правовым актом высшего исполнительного органа государственной власти Кемеровской области - Кузбасса, утверждающим план противодействия коррупции в Кемеровской области.</w:t>
      </w:r>
    </w:p>
    <w:p w:rsidR="00E9239E" w:rsidRDefault="00E92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Администрации Кемеровской области на основе представленной государственными органами Кемеровской области информации о реализации мер антикоррупционной политики в органах государственной власти подготавливает обобщенную информацию о реализации указанных мер и представляет ее на первом в текущем году заседании комиссии для подготовки ею ежегодного доклада о деятельности в области противодействия коррупции в Кемеровской области.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ind w:firstLine="540"/>
        <w:jc w:val="both"/>
        <w:outlineLvl w:val="1"/>
      </w:pPr>
      <w:r>
        <w:t>Статья 10. Представление сведений о своих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Кемеровской области в </w:t>
      </w:r>
      <w:hyperlink w:anchor="P138" w:history="1">
        <w:r>
          <w:rPr>
            <w:color w:val="0000FF"/>
          </w:rPr>
          <w:t>порядке</w:t>
        </w:r>
      </w:hyperlink>
      <w:r>
        <w:t>, установленном приложением 1 к настоящему Закону.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Проверка достоверности и полноты указанных сведений осуществляется уполномоченным структурным подразделением Администрации Кемеровской области в </w:t>
      </w:r>
      <w:hyperlink w:anchor="P177" w:history="1">
        <w:r>
          <w:rPr>
            <w:color w:val="0000FF"/>
          </w:rPr>
          <w:t>порядке</w:t>
        </w:r>
      </w:hyperlink>
      <w:r>
        <w:t>, установленном приложением 2 к настоящему Закону.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ind w:firstLine="540"/>
        <w:jc w:val="both"/>
        <w:outlineLvl w:val="1"/>
      </w:pPr>
      <w:r>
        <w:t>Статья 11. Признание утратившими силу некоторых законов Кемеровской области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>Признать утратившими силу: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Закон</w:t>
        </w:r>
      </w:hyperlink>
      <w:r>
        <w:t xml:space="preserve"> Кемеровской области от 08.05.2007 N 57-ОЗ "О противодействии коррупции" (Кузбасс, 2007, 22 мая);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статью 1</w:t>
        </w:r>
      </w:hyperlink>
      <w:r>
        <w:t xml:space="preserve"> Закона Кемеровской области от 08.06.2009 N 59-ОЗ "О внесении изменений в некоторые законодательные акты Кемеровской области в сфере противодействия коррупции" (Кузбасс, 2009, 17 июня);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3) </w:t>
      </w:r>
      <w:hyperlink r:id="rId30" w:history="1">
        <w:r>
          <w:rPr>
            <w:color w:val="0000FF"/>
          </w:rPr>
          <w:t>статью 1</w:t>
        </w:r>
      </w:hyperlink>
      <w:r>
        <w:t xml:space="preserve"> Закона Кемеровской области от 14.12.2010 N 123-ОЗ "О внесении изменений в некоторые законодательные акты Кемеровской области в сфере противодействия коррупции" (Кузбасс, 2010, 17 декабря);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4) </w:t>
      </w:r>
      <w:hyperlink r:id="rId31" w:history="1">
        <w:r>
          <w:rPr>
            <w:color w:val="0000FF"/>
          </w:rPr>
          <w:t>Закон</w:t>
        </w:r>
      </w:hyperlink>
      <w:r>
        <w:t xml:space="preserve"> Кемеровской области от 07.03.2013 N 16-ОЗ "О внесении изменений в Закон Кемеровской области "О противодействии коррупции" (Кузбасс, 2013, 19 марта);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5) </w:t>
      </w:r>
      <w:hyperlink r:id="rId32" w:history="1">
        <w:r>
          <w:rPr>
            <w:color w:val="0000FF"/>
          </w:rPr>
          <w:t>статью 2</w:t>
        </w:r>
      </w:hyperlink>
      <w:r>
        <w:t xml:space="preserve"> Закона Кемеровской области от 21.07.2014 N 78-ОЗ "О внесении изменений в некоторые законодательные акты Кемеровской области в сфере противодействия коррупции" (Законодательный вестник Совета народных депутатов Кемеровской области, 2014, N 148);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6) </w:t>
      </w:r>
      <w:hyperlink r:id="rId33" w:history="1">
        <w:r>
          <w:rPr>
            <w:color w:val="0000FF"/>
          </w:rPr>
          <w:t>Закон</w:t>
        </w:r>
      </w:hyperlink>
      <w:r>
        <w:t xml:space="preserve"> Кемеровской области от 10.04.2015 N 22-ОЗ "О внесении изменений в Закон Кемеровской области "О противодействии коррупции" (Кузбасс, 2015, 15 апреля);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7) </w:t>
      </w:r>
      <w:hyperlink r:id="rId34" w:history="1">
        <w:r>
          <w:rPr>
            <w:color w:val="0000FF"/>
          </w:rPr>
          <w:t>статью 2</w:t>
        </w:r>
      </w:hyperlink>
      <w:r>
        <w:t xml:space="preserve"> Закона Кемеровской области от 12.04.2016 N 18-ОЗ "О внесении изменений в некоторые законодательные акты Кемеровской области в сфере противодействия коррупции" (Кузбасс, 2016, 19 апреля).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right"/>
      </w:pPr>
      <w:r>
        <w:t>И.о. Губернатора</w:t>
      </w:r>
    </w:p>
    <w:p w:rsidR="00E9239E" w:rsidRDefault="00E9239E">
      <w:pPr>
        <w:pStyle w:val="ConsPlusNormal"/>
        <w:jc w:val="right"/>
      </w:pPr>
      <w:r>
        <w:t>Кемеровской области</w:t>
      </w:r>
    </w:p>
    <w:p w:rsidR="00E9239E" w:rsidRDefault="00E9239E">
      <w:pPr>
        <w:pStyle w:val="ConsPlusNormal"/>
        <w:jc w:val="right"/>
      </w:pPr>
      <w:r>
        <w:t>В.Н.ЧЕРНОВ</w:t>
      </w:r>
    </w:p>
    <w:p w:rsidR="00E9239E" w:rsidRDefault="00E9239E">
      <w:pPr>
        <w:pStyle w:val="ConsPlusNormal"/>
      </w:pPr>
      <w:r>
        <w:lastRenderedPageBreak/>
        <w:t>г. Кемерово</w:t>
      </w:r>
    </w:p>
    <w:p w:rsidR="00E9239E" w:rsidRDefault="00E9239E">
      <w:pPr>
        <w:pStyle w:val="ConsPlusNormal"/>
        <w:spacing w:before="220"/>
      </w:pPr>
      <w:r>
        <w:t>2 ноября 2017 года</w:t>
      </w:r>
    </w:p>
    <w:p w:rsidR="00E9239E" w:rsidRDefault="00E9239E">
      <w:pPr>
        <w:pStyle w:val="ConsPlusNormal"/>
        <w:spacing w:before="220"/>
      </w:pPr>
      <w:r>
        <w:t>N 97-ОЗ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right"/>
        <w:outlineLvl w:val="0"/>
      </w:pPr>
      <w:r>
        <w:t>Приложение 1</w:t>
      </w:r>
    </w:p>
    <w:p w:rsidR="00E9239E" w:rsidRDefault="00E9239E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 Кемеровской области</w:t>
      </w:r>
    </w:p>
    <w:p w:rsidR="00E9239E" w:rsidRDefault="00E9239E">
      <w:pPr>
        <w:pStyle w:val="ConsPlusNormal"/>
        <w:jc w:val="right"/>
      </w:pPr>
      <w:r>
        <w:t>"О регулировании отдельных вопросов</w:t>
      </w:r>
    </w:p>
    <w:p w:rsidR="00E9239E" w:rsidRDefault="00E9239E">
      <w:pPr>
        <w:pStyle w:val="ConsPlusNormal"/>
        <w:jc w:val="right"/>
      </w:pPr>
      <w:proofErr w:type="gramStart"/>
      <w:r>
        <w:t>в</w:t>
      </w:r>
      <w:proofErr w:type="gramEnd"/>
      <w:r>
        <w:t xml:space="preserve"> сфере противодействия коррупции"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jc w:val="center"/>
      </w:pPr>
      <w:bookmarkStart w:id="0" w:name="P138"/>
      <w:bookmarkEnd w:id="0"/>
      <w:r>
        <w:t>ПОРЯДОК</w:t>
      </w:r>
    </w:p>
    <w:p w:rsidR="00E9239E" w:rsidRDefault="00E9239E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E9239E" w:rsidRDefault="00E9239E">
      <w:pPr>
        <w:pStyle w:val="ConsPlusTitle"/>
        <w:jc w:val="center"/>
      </w:pPr>
      <w:r>
        <w:t>МУНИЦИПАЛЬНЫХ ДОЛЖНОСТЕЙ, И ЛИЦАМИ, ЗАМЕЩАЮЩИМИ</w:t>
      </w:r>
    </w:p>
    <w:p w:rsidR="00E9239E" w:rsidRDefault="00E9239E">
      <w:pPr>
        <w:pStyle w:val="ConsPlusTitle"/>
        <w:jc w:val="center"/>
      </w:pPr>
      <w:r>
        <w:t>МУНИЦИПАЛЬНЫЕ ДОЛЖНОСТИ, СВЕДЕНИЙ О ДОХОДАХ, РАСХОДАХ,</w:t>
      </w:r>
    </w:p>
    <w:p w:rsidR="00E9239E" w:rsidRDefault="00E9239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9239E" w:rsidRDefault="00E9239E">
      <w:pPr>
        <w:pStyle w:val="ConsPlusTitle"/>
        <w:jc w:val="center"/>
      </w:pPr>
      <w:r>
        <w:t>А ТАКЖЕ СВЕДЕНИЙ О ДОХОДАХ, РАСХОДАХ, ОБ ИМУЩЕСТВЕ</w:t>
      </w:r>
    </w:p>
    <w:p w:rsidR="00E9239E" w:rsidRDefault="00E9239E">
      <w:pPr>
        <w:pStyle w:val="ConsPlusTitle"/>
        <w:jc w:val="center"/>
      </w:pPr>
      <w:r>
        <w:t>И ОБЯЗАТЕЛЬСТВАХ ИМУЩЕСТВЕННОГО ХАРАКТЕРА СВОИХ СУПРУГ</w:t>
      </w:r>
    </w:p>
    <w:p w:rsidR="00E9239E" w:rsidRDefault="00E9239E">
      <w:pPr>
        <w:pStyle w:val="ConsPlusTitle"/>
        <w:jc w:val="center"/>
      </w:pPr>
      <w:r>
        <w:t>(СУПРУГОВ) И НЕСОВЕРШЕННОЛЕТНИХ ДЕТЕЙ</w:t>
      </w:r>
    </w:p>
    <w:p w:rsidR="00E9239E" w:rsidRDefault="00E92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39E" w:rsidRDefault="00E92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39E" w:rsidRDefault="00E9239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E9239E" w:rsidRDefault="00E923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30.11.2018 N 97-ОЗ)</w:t>
            </w:r>
          </w:p>
        </w:tc>
      </w:tr>
    </w:tbl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bookmarkStart w:id="1" w:name="P150"/>
      <w:bookmarkEnd w:id="1"/>
      <w:r>
        <w:t>1. Если иное не установлено федеральным законом, граждане, претендующие на замещение муниципальных должностей (далее также - граждане), и лица, замещающие муниципальные должности, представляют Губернатору Кемеровской области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2. Сведения о доходах, расходах, об имуществе и обязательствах имущественного характера представляются лицами, указанными в </w:t>
      </w:r>
      <w:hyperlink w:anchor="P150" w:history="1">
        <w:r>
          <w:rPr>
            <w:color w:val="0000FF"/>
          </w:rPr>
          <w:t>пункте 1</w:t>
        </w:r>
      </w:hyperlink>
      <w:r>
        <w:t xml:space="preserve"> настоящего Порядка, по утвержденной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Заполнение формы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3. Граждане и лица, замещающие муниципальные должности в муниципальном районе или поселении, входящем в состав муниципального района, передают сведения о доходах, расходах, об имуществе и обязательствах имущественного характера Губернатору Кемеровской области через лицо, ответственное за работу по профилактике коррупционных и иных правонарушений в соответствующем муниципальном районе (далее - должностное лицо), если иное не установлено абзацем вторым настоящего пункта. Граждане и лица, замещающие муниципальные должности в городском округе, передают сведения о доходах, расходах, об имуществе и обязательствах </w:t>
      </w:r>
      <w:r>
        <w:lastRenderedPageBreak/>
        <w:t>имущественного характера Губернатору Кемеровской области через лицо, ответственное за работу по профилактике коррупционных и иных правонарушений в соответствующем городском округе (далее - должностное лицо), если иное не установлено абзацем вторым настоящего пункта.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Передача сведений о доходах, расходах, об имуществе и обязательствах имущественного характера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Граждане и лица, замещающие муниципальные должности, считаются исполнившими обязанность по представлению Губернатору Кемеровской области сведений о доходах, расходах, об имуществе и обязательствах имущественного характера с момента передачи (направления) указанных сведений должностному лицу, конкурсной комиссии.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4. Граждане направляют сведения о доходах, расходах, об имуществе и обязательствах имущественного характера должностному лицу - перед назначением (избранием) на должность, в конкурсную комиссию - до рассмотрения конкурсной комиссией их кандидатур.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Граждане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- не позднее дня окончания приема документов, необходимых для участия в конкурсе.</w:t>
      </w:r>
    </w:p>
    <w:p w:rsidR="00E9239E" w:rsidRDefault="00E9239E">
      <w:pPr>
        <w:pStyle w:val="ConsPlusNormal"/>
        <w:spacing w:before="220"/>
        <w:ind w:firstLine="540"/>
        <w:jc w:val="both"/>
      </w:pPr>
      <w:bookmarkStart w:id="2" w:name="P159"/>
      <w:bookmarkEnd w:id="2"/>
      <w:r>
        <w:t>5. Лица, замещающие муниципальные должности, направляют сведения о доходах, расходах, об имуществе и обязательствах имущественного характера должностному лицу ежегодно не позднее 1 марта года, следующего за отчетным.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после окончания срока, указанного в </w:t>
      </w:r>
      <w:hyperlink w:anchor="P159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6. Должностное лицо,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Губернатору Кемеровской области путем их передачи в отдел по профилактике коррупционных и иных правонарушений Администрации Кемеровской области (далее - уполномоченное структурное подразделение Администрации Кемеровской области). Передача сведений о доходах, расходах, об имуществе и обязательствах имущественного характера должностным лицом, конкурсной комиссией в уполномоченное структурное подразделение Администрации Кемеровской области оформляется актом приема-передачи. Ответственность за своевременную передачу сведений о доходах, расходах, об имуществе и обязательствах имущественного характера в уполномоченное структурное подразделение Администрации Кемеровской области несет должностное лицо, председатель конкурсной комиссии.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7. Уполномоченное структурное подразделение Администрации Кемеровской области проводит анализ представленных гражданами и лицами, замещающими муниципальные </w:t>
      </w:r>
      <w:r>
        <w:lastRenderedPageBreak/>
        <w:t>должности,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Администрации Кемеровской области по истечении трех месяцев со дня получения сведений о доходах, расходах, об имуществе и обязательствах имущественного характера, представленных гражданами и лицами, замещающими муниципальные должности, направляет (передает) их должностному лицу для хранения и приобщения к личным делам в соответствии с действующим законодательством. В целях исполнения своих полномочий уполномоченное структурное подразделение Администрации Кемеровской области 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8. 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Губернатором Кемеровской области.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9.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10.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right"/>
        <w:outlineLvl w:val="0"/>
      </w:pPr>
      <w:r>
        <w:t>Приложение 2</w:t>
      </w:r>
    </w:p>
    <w:p w:rsidR="00E9239E" w:rsidRDefault="00E9239E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 Кемеровской области</w:t>
      </w:r>
    </w:p>
    <w:p w:rsidR="00E9239E" w:rsidRDefault="00E9239E">
      <w:pPr>
        <w:pStyle w:val="ConsPlusNormal"/>
        <w:jc w:val="right"/>
      </w:pPr>
      <w:r>
        <w:t>"О регулировании отдельных вопросов</w:t>
      </w:r>
    </w:p>
    <w:p w:rsidR="00E9239E" w:rsidRDefault="00E9239E">
      <w:pPr>
        <w:pStyle w:val="ConsPlusNormal"/>
        <w:jc w:val="right"/>
      </w:pPr>
      <w:proofErr w:type="gramStart"/>
      <w:r>
        <w:t>в</w:t>
      </w:r>
      <w:proofErr w:type="gramEnd"/>
      <w:r>
        <w:t xml:space="preserve"> сфере противодействия коррупции"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Title"/>
        <w:jc w:val="center"/>
      </w:pPr>
      <w:bookmarkStart w:id="3" w:name="P177"/>
      <w:bookmarkEnd w:id="3"/>
      <w:r>
        <w:t>ПОРЯДОК</w:t>
      </w:r>
    </w:p>
    <w:p w:rsidR="00E9239E" w:rsidRDefault="00E9239E">
      <w:pPr>
        <w:pStyle w:val="ConsPlusTitle"/>
        <w:jc w:val="center"/>
      </w:pPr>
      <w:r>
        <w:t>ПРОВЕДЕНИЯ ПРОВЕРКИ ДОСТОВЕРНОСТИ И ПОЛНОТЫ СВЕДЕНИЙ,</w:t>
      </w:r>
    </w:p>
    <w:p w:rsidR="00E9239E" w:rsidRDefault="00E9239E">
      <w:pPr>
        <w:pStyle w:val="ConsPlusTitle"/>
        <w:jc w:val="center"/>
      </w:pPr>
      <w:r>
        <w:t>ПРЕДСТАВЛЕННЫХ ГРАЖДАНАМИ, ПРЕТЕНДУЮЩИМИ НА ЗАМЕЩЕНИЕ</w:t>
      </w:r>
    </w:p>
    <w:p w:rsidR="00E9239E" w:rsidRDefault="00E9239E">
      <w:pPr>
        <w:pStyle w:val="ConsPlusTitle"/>
        <w:jc w:val="center"/>
      </w:pPr>
      <w:r>
        <w:t>МУНИЦИПАЛЬНЫХ ДОЛЖНОСТЕЙ, И ЛИЦАМИ, ЗАМЕЩАЮЩИМИ</w:t>
      </w:r>
    </w:p>
    <w:p w:rsidR="00E9239E" w:rsidRDefault="00E9239E">
      <w:pPr>
        <w:pStyle w:val="ConsPlusTitle"/>
        <w:jc w:val="center"/>
      </w:pPr>
      <w:r>
        <w:t>МУНИЦИПАЛЬНЫЕ ДОЛЖНОСТИ</w:t>
      </w:r>
    </w:p>
    <w:p w:rsidR="00E9239E" w:rsidRDefault="00E92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39E" w:rsidRDefault="00E92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39E" w:rsidRDefault="00E9239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E9239E" w:rsidRDefault="00E923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12.12.2017 N 104-ОЗ)</w:t>
            </w:r>
          </w:p>
        </w:tc>
      </w:tr>
    </w:tbl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ind w:firstLine="540"/>
        <w:jc w:val="both"/>
      </w:pPr>
      <w:r>
        <w:t>1. 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 (далее - проверка), осуществляется по решению Губернатора Кемеровской области.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2. Проверка проводится в отношении сведений о доходах, расходах, об имуществе и </w:t>
      </w:r>
      <w:r>
        <w:lastRenderedPageBreak/>
        <w:t>обязательствах имущественного характера, представленных:</w:t>
      </w:r>
    </w:p>
    <w:p w:rsidR="00E9239E" w:rsidRDefault="00E9239E">
      <w:pPr>
        <w:pStyle w:val="ConsPlusNormal"/>
        <w:spacing w:before="220"/>
        <w:ind w:firstLine="540"/>
        <w:jc w:val="both"/>
      </w:pPr>
      <w:proofErr w:type="gramStart"/>
      <w:r>
        <w:t>гражданином</w:t>
      </w:r>
      <w:proofErr w:type="gramEnd"/>
      <w:r>
        <w:t xml:space="preserve"> на отчетную дату;</w:t>
      </w:r>
    </w:p>
    <w:p w:rsidR="00E9239E" w:rsidRDefault="00E9239E">
      <w:pPr>
        <w:pStyle w:val="ConsPlusNormal"/>
        <w:spacing w:before="220"/>
        <w:ind w:firstLine="540"/>
        <w:jc w:val="both"/>
      </w:pPr>
      <w:proofErr w:type="gramStart"/>
      <w:r>
        <w:t>лицом</w:t>
      </w:r>
      <w:proofErr w:type="gramEnd"/>
      <w:r>
        <w:t>, замещающим муниципальную должность, за отчетный период и за два года, предшествующие отчетному периоду.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2) отделом по профилактике коррупционных и иных правонарушений Администрации Кемеровской области (далее - уполномоченное структурное подразделение Администрации Кемеровской области), подразделениями кадровых служб государственных органов,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региональных общественных объединений, не являющихся политическими партиями;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 Общественной палатой Кемеровской области;</w:t>
      </w:r>
    </w:p>
    <w:p w:rsidR="00E9239E" w:rsidRDefault="00E92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Кемеровской области от 12.12.2017 N 104-ОЗ)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5) общероссийскими и региональными средствами массовой информации.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5. Решение о проведении проверки принимается незамедлительно и отдельно в отношении каждого гражданина или лица, замещающего муниципальную должность, и оформляется в письменной форме.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6. Проверка осуществляется уполномоченным структурным подразделением Администрации Кемеровской области в срок, не превышающий 60 дней со дня принятия решения о ее проведении. Срок проверки может быть продлен до 90 дней Губернатором Кемеровской области.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7. При осуществлении проверки руководитель уполномоченного структурного подразделения вправе: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1) проводить беседу с гражданином или лицом, замещающим муниципальную должность;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2) изучать представленные гражданином или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3) получать от гражданина или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E9239E" w:rsidRDefault="00E9239E">
      <w:pPr>
        <w:pStyle w:val="ConsPlusNormal"/>
        <w:spacing w:before="220"/>
        <w:ind w:firstLine="540"/>
        <w:jc w:val="both"/>
      </w:pPr>
      <w:bookmarkStart w:id="4" w:name="P204"/>
      <w:bookmarkEnd w:id="4"/>
      <w:r>
        <w:t xml:space="preserve">4) подготавливать для лиц, наделенных полномочиями по направлению запросов, проекты запросов в органы прокуратуры Российской Федерации, следственные органы Следственного комитета Российской Федерации (кроме запросов, касающихся осуществления оперативно-розыскной деятельности или ее результатов), в Федеральную службу по финансовому </w:t>
      </w:r>
      <w:r>
        <w:lastRenderedPageBreak/>
        <w:t xml:space="preserve">мониторингу, в налоговые органы Российской Федерации, кредитные организации, органы, осуществляющие государственный кадастровый учет и государственную регистрацию прав, территориальные органы федеральных органов исполнительной власти, государственные органы субъектов Российской Федерации, государственные органы Кемеровской области, органы местного самоуправления, организации и общественные объединения об имеющихся у них сведениях: о доходах, расходах,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соблюдении лицом, замещающим муниципальную должность, ограничений, запретов, об исполнении обязанностей, которые установлены федеральными законами </w:t>
      </w:r>
      <w:hyperlink r:id="rId39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40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"</w:t>
      </w:r>
      <w:hyperlink r:id="rId41" w:history="1">
        <w:r>
          <w:rPr>
            <w:color w:val="0000FF"/>
          </w:rPr>
          <w:t>О запрете</w:t>
        </w:r>
      </w:hyperlink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требования к служебному поведению);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8. Запросы, предусмотренные </w:t>
      </w:r>
      <w:hyperlink w:anchor="P204" w:history="1">
        <w:r>
          <w:rPr>
            <w:color w:val="0000FF"/>
          </w:rPr>
          <w:t>подпунктом 4 пункта 7</w:t>
        </w:r>
      </w:hyperlink>
      <w:r>
        <w:t xml:space="preserve"> настоящего Порядка, направляются Губернатором Кемеровской области или специально уполномоченными на то его заместителями.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Запросы в федеральные органы исполнительной власти, уполномоченные на осуществление оперативно-розыскной деятельности, направляются только Губернатором Кемеровской области.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9. В запросе, предусмотренном </w:t>
      </w:r>
      <w:hyperlink w:anchor="P204" w:history="1">
        <w:r>
          <w:rPr>
            <w:color w:val="0000FF"/>
          </w:rPr>
          <w:t>подпунктом 4 пункта 7</w:t>
        </w:r>
      </w:hyperlink>
      <w:r>
        <w:t xml:space="preserve"> настоящего Порядка, указываются: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1) фамилия, имя, отчество руководителя органа или организации, в которые направляется запрос в соответствии с </w:t>
      </w:r>
      <w:hyperlink w:anchor="P204" w:history="1">
        <w:r>
          <w:rPr>
            <w:color w:val="0000FF"/>
          </w:rPr>
          <w:t>подпунктом 4 пункта 7</w:t>
        </w:r>
      </w:hyperlink>
      <w:r>
        <w:t xml:space="preserve"> настоящего Порядка;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Кемеровской области,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требований к служебному поведению;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10. Уполномоченное структурное подразделение Администрации Кемеровской области </w:t>
      </w:r>
      <w:r>
        <w:lastRenderedPageBreak/>
        <w:t>обеспечивает: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1) уведомление в письменной форме гражданина или лица, замещающего муниципальную должность, о начале в отношении него проверки - в течение 2 рабочих дней со дня получения соответствующего решения;</w:t>
      </w:r>
    </w:p>
    <w:p w:rsidR="00E9239E" w:rsidRDefault="00E9239E">
      <w:pPr>
        <w:pStyle w:val="ConsPlusNormal"/>
        <w:spacing w:before="220"/>
        <w:ind w:firstLine="540"/>
        <w:jc w:val="both"/>
      </w:pPr>
      <w:bookmarkStart w:id="5" w:name="P220"/>
      <w:bookmarkEnd w:id="5"/>
      <w:r>
        <w:t>2) проведение в случае обращения гражданина или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должность.</w:t>
      </w:r>
    </w:p>
    <w:p w:rsidR="00E9239E" w:rsidRDefault="00E9239E">
      <w:pPr>
        <w:pStyle w:val="ConsPlusNormal"/>
        <w:spacing w:before="220"/>
        <w:ind w:firstLine="540"/>
        <w:jc w:val="both"/>
      </w:pPr>
      <w:bookmarkStart w:id="6" w:name="P221"/>
      <w:bookmarkEnd w:id="6"/>
      <w:r>
        <w:t>11. Гражданин или лицо, замещающее муниципальную должность, вправе: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1) знакомиться с материалами проверки, давать пояснения в письменной форме;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3) обращаться в уполномоченное структурное подразделение Администрации Кемеровской области с подлежащим удовлетворению ходатайством о проведении с ним беседы по вопросам, указанным в </w:t>
      </w:r>
      <w:hyperlink w:anchor="P220" w:history="1">
        <w:r>
          <w:rPr>
            <w:color w:val="0000FF"/>
          </w:rPr>
          <w:t>подпункте 2 пункта 10</w:t>
        </w:r>
      </w:hyperlink>
      <w:r>
        <w:t xml:space="preserve"> настоящего Порядка.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 xml:space="preserve">12. Пояснения, указанные в </w:t>
      </w:r>
      <w:hyperlink w:anchor="P221" w:history="1">
        <w:r>
          <w:rPr>
            <w:color w:val="0000FF"/>
          </w:rPr>
          <w:t>пункте 11</w:t>
        </w:r>
      </w:hyperlink>
      <w:r>
        <w:t xml:space="preserve"> настоящего Порядка, приобщаются к материалам проверки.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13. Руководитель уполномоченного структурного подразделения представляет Губернатору Кемеровской области доклад о результатах проверки.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14. При выявлении в результате проверки фактов несоблюдения лицом, замещающим муниципальную должность, требований к служебному поведению Губернатор Кемеровской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E9239E" w:rsidRDefault="00E9239E">
      <w:pPr>
        <w:pStyle w:val="ConsPlusNormal"/>
        <w:spacing w:before="220"/>
        <w:ind w:firstLine="540"/>
        <w:jc w:val="both"/>
      </w:pPr>
      <w: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для принятия мер ответственности в государственные органы в соответствии с их компетенцией.</w:t>
      </w: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jc w:val="both"/>
      </w:pPr>
    </w:p>
    <w:p w:rsidR="00E9239E" w:rsidRDefault="00E92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3CC" w:rsidRDefault="004A13CC">
      <w:bookmarkStart w:id="7" w:name="_GoBack"/>
      <w:bookmarkEnd w:id="7"/>
    </w:p>
    <w:sectPr w:rsidR="004A13CC" w:rsidSect="009F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9E"/>
    <w:rsid w:val="004A13CC"/>
    <w:rsid w:val="00E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DE83-0034-48B7-ADDB-F8CCEE54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152BE5B7FB0173D4F1217439D16AC4A34F871F4EFDE5C46AFC67EA76AC53CBE326D4B7502506BEF6C4CB27160FB819A12F4C288A6F91FbDe2H" TargetMode="External"/><Relationship Id="rId13" Type="http://schemas.openxmlformats.org/officeDocument/2006/relationships/hyperlink" Target="consultantplus://offline/ref=A7F152BE5B7FB0173D4F1217439D16AC4B3CF672F7E9DE5C46AFC67EA76AC53CBE326D4B75025168E66C4CB27160FB819A12F4C288A6F91FbDe2H" TargetMode="External"/><Relationship Id="rId18" Type="http://schemas.openxmlformats.org/officeDocument/2006/relationships/hyperlink" Target="consultantplus://offline/ref=A7F152BE5B7FB0173D4F1217439D16AC4B3CF672F7E9DE5C46AFC67EA76AC53CBE326D4B75025169E56C4CB27160FB819A12F4C288A6F91FbDe2H" TargetMode="External"/><Relationship Id="rId26" Type="http://schemas.openxmlformats.org/officeDocument/2006/relationships/hyperlink" Target="consultantplus://offline/ref=A7F152BE5B7FB0173D4F120140F14AA94D3EA17AF2EED4031BFEC029F83AC369FE726B1E36465D6BE6641AE5333EA2D2D659F8C19EBAF81FC5C48B2EbFe0H" TargetMode="External"/><Relationship Id="rId39" Type="http://schemas.openxmlformats.org/officeDocument/2006/relationships/hyperlink" Target="consultantplus://offline/ref=A7F152BE5B7FB0173D4F1217439D16AC4A34F871F4EFDE5C46AFC67EA76AC53CAC323547770A4E6BE7791AE334b3e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F152BE5B7FB0173D4F120140F14AA94D3EA17AFAE7D6081CF09D23F063CF6BF97D3409310F516AE66718EA3E61A7C7C701F7CB88A5F800D9C68Ab2e6H" TargetMode="External"/><Relationship Id="rId34" Type="http://schemas.openxmlformats.org/officeDocument/2006/relationships/hyperlink" Target="consultantplus://offline/ref=A7F152BE5B7FB0173D4F120140F14AA94D3EA17AF4EFD20819F09D23F063CF6BF97D3409310F516AE6671CE53E61A7C7C701F7CB88A5F800D9C68Ab2e6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7F152BE5B7FB0173D4F120140F14AA94D3EA17AFAE7D6081CF09D23F063CF6BF97D3409310F516AE66718E43E61A7C7C701F7CB88A5F800D9C68Ab2e6H" TargetMode="External"/><Relationship Id="rId12" Type="http://schemas.openxmlformats.org/officeDocument/2006/relationships/hyperlink" Target="consultantplus://offline/ref=A7F152BE5B7FB0173D4F1217439D16AC4B3CF672F7E9DE5C46AFC67EA76AC53CBE326D4B75025169E56C4CB27160FB819A12F4C288A6F91FbDe2H" TargetMode="External"/><Relationship Id="rId17" Type="http://schemas.openxmlformats.org/officeDocument/2006/relationships/hyperlink" Target="consultantplus://offline/ref=A7F152BE5B7FB0173D4F1217439D16AC4B3CF672F7E9DE5C46AFC67EA76AC53CBE326D4B7502506BE36C4CB27160FB819A12F4C288A6F91FbDe2H" TargetMode="External"/><Relationship Id="rId25" Type="http://schemas.openxmlformats.org/officeDocument/2006/relationships/hyperlink" Target="consultantplus://offline/ref=A7F152BE5B7FB0173D4F120140F14AA94D3EA17AF2EED4031BFEC029F83AC369FE726B1E36465D6BE6641AE6333EA2D2D659F8C19EBAF81FC5C48B2EbFe0H" TargetMode="External"/><Relationship Id="rId33" Type="http://schemas.openxmlformats.org/officeDocument/2006/relationships/hyperlink" Target="consultantplus://offline/ref=A7F152BE5B7FB0173D4F120140F14AA94D3EA17AF5EAD20F1CF09D23F063CF6BF97D341B31575D68EE7919E22B37F682b9eBH" TargetMode="External"/><Relationship Id="rId38" Type="http://schemas.openxmlformats.org/officeDocument/2006/relationships/hyperlink" Target="consultantplus://offline/ref=A7F152BE5B7FB0173D4F120140F14AA94D3EA17AFBEBD1031FF09D23F063CF6BF97D3409310F516AE6671BE73E61A7C7C701F7CB88A5F800D9C68Ab2e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F152BE5B7FB0173D4F120140F14AA94D3EA17AFAE7D6081CF09D23F063CF6BF97D3409310F516AE66718EB3E61A7C7C701F7CB88A5F800D9C68Ab2e6H" TargetMode="External"/><Relationship Id="rId20" Type="http://schemas.openxmlformats.org/officeDocument/2006/relationships/hyperlink" Target="consultantplus://offline/ref=A7F152BE5B7FB0173D4F1217439D16AC4B3CF672F7E9DE5C46AFC67EA76AC53CBE326D4B75025168E76C4CB27160FB819A12F4C288A6F91FbDe2H" TargetMode="External"/><Relationship Id="rId29" Type="http://schemas.openxmlformats.org/officeDocument/2006/relationships/hyperlink" Target="consultantplus://offline/ref=A7F152BE5B7FB0173D4F120140F14AA94D3EA17AF1EBD70D1EF09D23F063CF6BF97D3409310F516AE66718E43E61A7C7C701F7CB88A5F800D9C68Ab2e6H" TargetMode="External"/><Relationship Id="rId41" Type="http://schemas.openxmlformats.org/officeDocument/2006/relationships/hyperlink" Target="consultantplus://offline/ref=A7F152BE5B7FB0173D4F1217439D16AC4A34F871F4EDDE5C46AFC67EA76AC53CAC323547770A4E6BE7791AE334b3e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152BE5B7FB0173D4F120140F14AA94D3EA17AFAEDD6031AF09D23F063CF6BF97D3409310F516AE66718E43E61A7C7C701F7CB88A5F800D9C68Ab2e6H" TargetMode="External"/><Relationship Id="rId11" Type="http://schemas.openxmlformats.org/officeDocument/2006/relationships/hyperlink" Target="consultantplus://offline/ref=A7F152BE5B7FB0173D4F1217439D16AC4B3CF672F7E9DE5C46AFC67EA76AC53CBE326D4B7502506BE36C4CB27160FB819A12F4C288A6F91FbDe2H" TargetMode="External"/><Relationship Id="rId24" Type="http://schemas.openxmlformats.org/officeDocument/2006/relationships/hyperlink" Target="consultantplus://offline/ref=A7F152BE5B7FB0173D4F120140F14AA94D3EA17AF2EED4031BFEC029F83AC369FE726B1E36465D6BE66419E4323EA2D2D659F8C19EBAF81FC5C48B2EbFe0H" TargetMode="External"/><Relationship Id="rId32" Type="http://schemas.openxmlformats.org/officeDocument/2006/relationships/hyperlink" Target="consultantplus://offline/ref=A7F152BE5B7FB0173D4F120140F14AA94D3EA17AF6E7D6091AF09D23F063CF6BF97D3409310F516AE6671DE33E61A7C7C701F7CB88A5F800D9C68Ab2e6H" TargetMode="External"/><Relationship Id="rId37" Type="http://schemas.openxmlformats.org/officeDocument/2006/relationships/hyperlink" Target="consultantplus://offline/ref=A7F152BE5B7FB0173D4F120140F14AA94D3EA17AFBEBD1031FF09D23F063CF6BF97D3409310F516AE6671BE73E61A7C7C701F7CB88A5F800D9C68Ab2e6H" TargetMode="External"/><Relationship Id="rId40" Type="http://schemas.openxmlformats.org/officeDocument/2006/relationships/hyperlink" Target="consultantplus://offline/ref=A7F152BE5B7FB0173D4F1217439D16AC4B3CF672F7E9DE5C46AFC67EA76AC53CAC323547770A4E6BE7791AE334b3eCH" TargetMode="External"/><Relationship Id="rId5" Type="http://schemas.openxmlformats.org/officeDocument/2006/relationships/hyperlink" Target="consultantplus://offline/ref=A7F152BE5B7FB0173D4F120140F14AA94D3EA17AFBEBD1031FF09D23F063CF6BF97D3409310F516AE6671BE73E61A7C7C701F7CB88A5F800D9C68Ab2e6H" TargetMode="External"/><Relationship Id="rId15" Type="http://schemas.openxmlformats.org/officeDocument/2006/relationships/hyperlink" Target="consultantplus://offline/ref=A7F152BE5B7FB0173D4F120140F14AA94D3EA17AFAE7D6081CF09D23F063CF6BF97D3409310F516AE66718EB3E61A7C7C701F7CB88A5F800D9C68Ab2e6H" TargetMode="External"/><Relationship Id="rId23" Type="http://schemas.openxmlformats.org/officeDocument/2006/relationships/hyperlink" Target="consultantplus://offline/ref=A7F152BE5B7FB0173D4F120140F14AA94D3EA17AFAE7D6081CF09D23F063CF6BF97D3409310F516AE66719E13E61A7C7C701F7CB88A5F800D9C68Ab2e6H" TargetMode="External"/><Relationship Id="rId28" Type="http://schemas.openxmlformats.org/officeDocument/2006/relationships/hyperlink" Target="consultantplus://offline/ref=A7F152BE5B7FB0173D4F120140F14AA94D3EA17AF4EFDD0819F09D23F063CF6BF97D341B31575D68EE7919E22B37F682b9eBH" TargetMode="External"/><Relationship Id="rId36" Type="http://schemas.openxmlformats.org/officeDocument/2006/relationships/hyperlink" Target="consultantplus://offline/ref=A7F152BE5B7FB0173D4F1217439D16AC4B32F67FF1EADE5C46AFC67EA76AC53CAC323547770A4E6BE7791AE334b3eCH" TargetMode="External"/><Relationship Id="rId10" Type="http://schemas.openxmlformats.org/officeDocument/2006/relationships/hyperlink" Target="consultantplus://offline/ref=A7F152BE5B7FB0173D4F1217439D16AC4B3CF672F7E9DE5C46AFC67EA76AC53CAC323547770A4E6BE7791AE334b3eCH" TargetMode="External"/><Relationship Id="rId19" Type="http://schemas.openxmlformats.org/officeDocument/2006/relationships/hyperlink" Target="consultantplus://offline/ref=A7F152BE5B7FB0173D4F1217439D16AC4B3CF672F7E9DE5C46AFC67EA76AC53CBE326D4B75025168E66C4CB27160FB819A12F4C288A6F91FbDe2H" TargetMode="External"/><Relationship Id="rId31" Type="http://schemas.openxmlformats.org/officeDocument/2006/relationships/hyperlink" Target="consultantplus://offline/ref=A7F152BE5B7FB0173D4F120140F14AA94D3EA17AF7E6D40F18F09D23F063CF6BF97D341B31575D68EE7919E22B37F682b9e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F152BE5B7FB0173D4F1217439D16AC4A35F77FF2E9DE5C46AFC67EA76AC53CAC323547770A4E6BE7791AE334b3eCH" TargetMode="External"/><Relationship Id="rId14" Type="http://schemas.openxmlformats.org/officeDocument/2006/relationships/hyperlink" Target="consultantplus://offline/ref=A7F152BE5B7FB0173D4F1217439D16AC4B3CF672F7E9DE5C46AFC67EA76AC53CBE326D4B75025168E76C4CB27160FB819A12F4C288A6F91FbDe2H" TargetMode="External"/><Relationship Id="rId22" Type="http://schemas.openxmlformats.org/officeDocument/2006/relationships/hyperlink" Target="consultantplus://offline/ref=A7F152BE5B7FB0173D4F1217439D16AC4A34F871F4EFDE5C46AFC67EA76AC53CBE326D4B7502506EE16C4CB27160FB819A12F4C288A6F91FbDe2H" TargetMode="External"/><Relationship Id="rId27" Type="http://schemas.openxmlformats.org/officeDocument/2006/relationships/hyperlink" Target="consultantplus://offline/ref=A7F152BE5B7FB0173D4F120140F14AA94D3EA17AFAE7D6081CF09D23F063CF6BF97D3409310F516AE66719E03E61A7C7C701F7CB88A5F800D9C68Ab2e6H" TargetMode="External"/><Relationship Id="rId30" Type="http://schemas.openxmlformats.org/officeDocument/2006/relationships/hyperlink" Target="consultantplus://offline/ref=A7F152BE5B7FB0173D4F120140F14AA94D3EA17AF0EDD50A12F09D23F063CF6BF97D3409310F516AE66718E43E61A7C7C701F7CB88A5F800D9C68Ab2e6H" TargetMode="External"/><Relationship Id="rId35" Type="http://schemas.openxmlformats.org/officeDocument/2006/relationships/hyperlink" Target="consultantplus://offline/ref=A7F152BE5B7FB0173D4F120140F14AA94D3EA17AFAEDD6031AF09D23F063CF6BF97D3409310F516AE66718E43E61A7C7C701F7CB88A5F800D9C68Ab2e6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6080</Words>
  <Characters>34657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2019-11-28T07:30:00Z</dcterms:created>
  <dcterms:modified xsi:type="dcterms:W3CDTF">2019-11-28T07:30:00Z</dcterms:modified>
</cp:coreProperties>
</file>