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8A" w:rsidRDefault="006E3C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3C8A" w:rsidRDefault="006E3C8A">
      <w:pPr>
        <w:pStyle w:val="ConsPlusNormal"/>
        <w:jc w:val="both"/>
        <w:outlineLvl w:val="0"/>
      </w:pPr>
    </w:p>
    <w:p w:rsidR="006E3C8A" w:rsidRDefault="006E3C8A">
      <w:pPr>
        <w:pStyle w:val="ConsPlusTitle"/>
        <w:jc w:val="center"/>
        <w:outlineLvl w:val="0"/>
      </w:pPr>
      <w:r>
        <w:t>ГУБЕРНАТОР КЕМЕРОВСКОЙ ОБЛАСТИ</w:t>
      </w:r>
    </w:p>
    <w:p w:rsidR="006E3C8A" w:rsidRDefault="006E3C8A">
      <w:pPr>
        <w:pStyle w:val="ConsPlusTitle"/>
        <w:jc w:val="center"/>
      </w:pPr>
    </w:p>
    <w:p w:rsidR="006E3C8A" w:rsidRDefault="006E3C8A">
      <w:pPr>
        <w:pStyle w:val="ConsPlusTitle"/>
        <w:jc w:val="center"/>
      </w:pPr>
      <w:r>
        <w:t>ПОСТАНОВЛЕНИЕ</w:t>
      </w:r>
    </w:p>
    <w:p w:rsidR="006E3C8A" w:rsidRDefault="006E3C8A">
      <w:pPr>
        <w:pStyle w:val="ConsPlusTitle"/>
        <w:jc w:val="center"/>
      </w:pPr>
      <w:r>
        <w:t>от 15 октября 2015 г. N 67-пг</w:t>
      </w:r>
    </w:p>
    <w:p w:rsidR="006E3C8A" w:rsidRDefault="006E3C8A">
      <w:pPr>
        <w:pStyle w:val="ConsPlusTitle"/>
        <w:jc w:val="center"/>
      </w:pPr>
    </w:p>
    <w:p w:rsidR="006E3C8A" w:rsidRDefault="006E3C8A">
      <w:pPr>
        <w:pStyle w:val="ConsPlusTitle"/>
        <w:jc w:val="center"/>
      </w:pPr>
      <w:r>
        <w:t>О КОМИССИИ ПО КООРДИНАЦИИ РАБОТЫ ПО ПРОТИВОДЕЙСТВИЮ</w:t>
      </w:r>
    </w:p>
    <w:p w:rsidR="006E3C8A" w:rsidRDefault="006E3C8A">
      <w:pPr>
        <w:pStyle w:val="ConsPlusTitle"/>
        <w:jc w:val="center"/>
      </w:pPr>
      <w:r>
        <w:t>КОРРУПЦИИ В КЕМЕРОВСКОЙ ОБЛАСТИ И ПРИЗНАНИИ</w:t>
      </w:r>
    </w:p>
    <w:p w:rsidR="006E3C8A" w:rsidRDefault="006E3C8A">
      <w:pPr>
        <w:pStyle w:val="ConsPlusTitle"/>
        <w:jc w:val="center"/>
      </w:pPr>
      <w:r>
        <w:t>УТРАТИВШИМИ СИЛУ НЕКОТОРЫХ ПОСТАНОВЛЕНИЙ</w:t>
      </w:r>
    </w:p>
    <w:p w:rsidR="006E3C8A" w:rsidRDefault="006E3C8A">
      <w:pPr>
        <w:pStyle w:val="ConsPlusTitle"/>
        <w:jc w:val="center"/>
      </w:pPr>
      <w:r>
        <w:t>ГУБЕРНАТОРА КЕМЕРОВСКОЙ ОБЛАСТИ</w:t>
      </w:r>
    </w:p>
    <w:p w:rsidR="006E3C8A" w:rsidRDefault="006E3C8A">
      <w:pPr>
        <w:pStyle w:val="ConsPlusNormal"/>
        <w:jc w:val="center"/>
      </w:pPr>
      <w:r>
        <w:t>Список изменяющих документов</w:t>
      </w:r>
    </w:p>
    <w:p w:rsidR="006E3C8A" w:rsidRDefault="006E3C8A">
      <w:pPr>
        <w:pStyle w:val="ConsPlusNormal"/>
        <w:jc w:val="center"/>
      </w:pPr>
      <w:r>
        <w:t>(в ред. постановлений Губернатора Кемеровской области</w:t>
      </w:r>
    </w:p>
    <w:p w:rsidR="006E3C8A" w:rsidRDefault="006E3C8A">
      <w:pPr>
        <w:pStyle w:val="ConsPlusNormal"/>
        <w:jc w:val="center"/>
      </w:pPr>
      <w:r>
        <w:t xml:space="preserve">от 01.12.2015 </w:t>
      </w:r>
      <w:hyperlink r:id="rId5" w:history="1">
        <w:r>
          <w:rPr>
            <w:color w:val="0000FF"/>
          </w:rPr>
          <w:t>N 77-пг</w:t>
        </w:r>
      </w:hyperlink>
      <w:r>
        <w:t xml:space="preserve">, от 02.09.2016 </w:t>
      </w:r>
      <w:hyperlink r:id="rId6" w:history="1">
        <w:r>
          <w:rPr>
            <w:color w:val="0000FF"/>
          </w:rPr>
          <w:t>N 59-пг</w:t>
        </w:r>
      </w:hyperlink>
      <w:r>
        <w:t xml:space="preserve">, от 16.12.2016 </w:t>
      </w:r>
      <w:hyperlink r:id="rId7" w:history="1">
        <w:r>
          <w:rPr>
            <w:color w:val="0000FF"/>
          </w:rPr>
          <w:t>N 90-пг</w:t>
        </w:r>
      </w:hyperlink>
      <w:r>
        <w:t>,</w:t>
      </w:r>
    </w:p>
    <w:p w:rsidR="006E3C8A" w:rsidRDefault="006E3C8A">
      <w:pPr>
        <w:pStyle w:val="ConsPlusNormal"/>
        <w:jc w:val="center"/>
      </w:pPr>
      <w:r>
        <w:t xml:space="preserve">от 19.06.2017 </w:t>
      </w:r>
      <w:hyperlink r:id="rId8" w:history="1">
        <w:r>
          <w:rPr>
            <w:color w:val="0000FF"/>
          </w:rPr>
          <w:t>N 51-пг</w:t>
        </w:r>
      </w:hyperlink>
      <w:r>
        <w:t>)</w:t>
      </w:r>
    </w:p>
    <w:p w:rsidR="006E3C8A" w:rsidRDefault="006E3C8A">
      <w:pPr>
        <w:pStyle w:val="ConsPlusNormal"/>
        <w:jc w:val="center"/>
      </w:pPr>
    </w:p>
    <w:p w:rsidR="006E3C8A" w:rsidRDefault="006E3C8A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  <w:r>
        <w:t xml:space="preserve">1. Создать комиссию по координации работы по противодействию коррупции в Кемеровской области и утвердить ее </w:t>
      </w:r>
      <w:hyperlink w:anchor="P46" w:history="1">
        <w:r>
          <w:rPr>
            <w:color w:val="0000FF"/>
          </w:rPr>
          <w:t>состав</w:t>
        </w:r>
      </w:hyperlink>
      <w:r>
        <w:t>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6E3C8A" w:rsidRDefault="006E3C8A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Кемеровской области;</w:t>
      </w:r>
    </w:p>
    <w:p w:rsidR="006E3C8A" w:rsidRDefault="006E3C8A">
      <w:pPr>
        <w:pStyle w:val="ConsPlusNormal"/>
        <w:spacing w:before="220"/>
        <w:ind w:firstLine="540"/>
        <w:jc w:val="both"/>
      </w:pPr>
      <w:hyperlink w:anchor="P199" w:history="1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Кемеровской области вопросов, касающихся соблюдения требований к служебному (должностному) поведению лиц, замещающих государственные должности Кемеровской области, и урегулирования конфликта интересов.</w:t>
      </w:r>
    </w:p>
    <w:p w:rsidR="006E3C8A" w:rsidRDefault="006E3C8A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77-пг)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Губернатора Кемеровской области: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от 05.09.2008 </w:t>
      </w:r>
      <w:hyperlink r:id="rId11" w:history="1">
        <w:r>
          <w:rPr>
            <w:color w:val="0000FF"/>
          </w:rPr>
          <w:t>N 43-пг</w:t>
        </w:r>
      </w:hyperlink>
      <w:r>
        <w:t xml:space="preserve"> "Об образовании совета при Губернаторе Кемеровской области по противодействию коррупции";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от 05.02.2009 </w:t>
      </w:r>
      <w:hyperlink r:id="rId12" w:history="1">
        <w:r>
          <w:rPr>
            <w:color w:val="0000FF"/>
          </w:rPr>
          <w:t>N 7-пг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от 04.04.2012 </w:t>
      </w:r>
      <w:hyperlink r:id="rId13" w:history="1">
        <w:r>
          <w:rPr>
            <w:color w:val="0000FF"/>
          </w:rPr>
          <w:t>N 11-пг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от 14.03.2013 </w:t>
      </w:r>
      <w:hyperlink r:id="rId14" w:history="1">
        <w:r>
          <w:rPr>
            <w:color w:val="0000FF"/>
          </w:rPr>
          <w:t>N 18-пг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от 17.01.2014 </w:t>
      </w:r>
      <w:hyperlink r:id="rId15" w:history="1">
        <w:r>
          <w:rPr>
            <w:color w:val="0000FF"/>
          </w:rPr>
          <w:t>N 2-пг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lastRenderedPageBreak/>
        <w:t xml:space="preserve">от 21.04.2015 </w:t>
      </w:r>
      <w:hyperlink r:id="rId16" w:history="1">
        <w:r>
          <w:rPr>
            <w:color w:val="0000FF"/>
          </w:rPr>
          <w:t>N 27-пг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от 14.05.2015 </w:t>
      </w:r>
      <w:hyperlink r:id="rId17" w:history="1">
        <w:r>
          <w:rPr>
            <w:color w:val="0000FF"/>
          </w:rPr>
          <w:t>N 31-пг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5. Контроль за исполнением постановления оставляю за собой.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jc w:val="right"/>
      </w:pPr>
      <w:r>
        <w:t>Губернатор</w:t>
      </w:r>
    </w:p>
    <w:p w:rsidR="006E3C8A" w:rsidRDefault="006E3C8A">
      <w:pPr>
        <w:pStyle w:val="ConsPlusNormal"/>
        <w:jc w:val="right"/>
      </w:pPr>
      <w:r>
        <w:t>Кемеровской области</w:t>
      </w:r>
    </w:p>
    <w:p w:rsidR="006E3C8A" w:rsidRDefault="006E3C8A">
      <w:pPr>
        <w:pStyle w:val="ConsPlusNormal"/>
        <w:jc w:val="right"/>
      </w:pPr>
      <w:r>
        <w:t>А.М.ТУЛЕЕВ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jc w:val="right"/>
        <w:outlineLvl w:val="0"/>
      </w:pPr>
      <w:r>
        <w:t>Утвержден</w:t>
      </w:r>
    </w:p>
    <w:p w:rsidR="006E3C8A" w:rsidRDefault="006E3C8A">
      <w:pPr>
        <w:pStyle w:val="ConsPlusNormal"/>
        <w:jc w:val="right"/>
      </w:pPr>
      <w:r>
        <w:t>постановлением Губернатора</w:t>
      </w:r>
    </w:p>
    <w:p w:rsidR="006E3C8A" w:rsidRDefault="006E3C8A">
      <w:pPr>
        <w:pStyle w:val="ConsPlusNormal"/>
        <w:jc w:val="right"/>
      </w:pPr>
      <w:r>
        <w:t>Кемеровской области</w:t>
      </w:r>
    </w:p>
    <w:p w:rsidR="006E3C8A" w:rsidRDefault="006E3C8A">
      <w:pPr>
        <w:pStyle w:val="ConsPlusNormal"/>
        <w:jc w:val="right"/>
      </w:pPr>
      <w:r>
        <w:t>от 15 октября 2015 г. N 67-пг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Title"/>
        <w:jc w:val="center"/>
      </w:pPr>
      <w:bookmarkStart w:id="0" w:name="P46"/>
      <w:bookmarkEnd w:id="0"/>
      <w:r>
        <w:t>СОСТАВ</w:t>
      </w:r>
    </w:p>
    <w:p w:rsidR="006E3C8A" w:rsidRDefault="006E3C8A">
      <w:pPr>
        <w:pStyle w:val="ConsPlusTitle"/>
        <w:jc w:val="center"/>
      </w:pPr>
      <w:r>
        <w:t>КОМИССИИ ПО КООРДИНАЦИИ РАБОТЫ ПО ПРОТИВОДЕЙСТВИЮ</w:t>
      </w:r>
    </w:p>
    <w:p w:rsidR="006E3C8A" w:rsidRDefault="006E3C8A">
      <w:pPr>
        <w:pStyle w:val="ConsPlusTitle"/>
        <w:jc w:val="center"/>
      </w:pPr>
      <w:r>
        <w:t>КОРРУПЦИИ В КЕМЕРОВСКОЙ ОБЛАСТИ</w:t>
      </w:r>
    </w:p>
    <w:p w:rsidR="006E3C8A" w:rsidRDefault="006E3C8A">
      <w:pPr>
        <w:pStyle w:val="ConsPlusNormal"/>
        <w:jc w:val="center"/>
      </w:pPr>
      <w:r>
        <w:t>Список изменяющих документов</w:t>
      </w:r>
    </w:p>
    <w:p w:rsidR="006E3C8A" w:rsidRDefault="006E3C8A">
      <w:pPr>
        <w:pStyle w:val="ConsPlusNormal"/>
        <w:jc w:val="center"/>
      </w:pPr>
      <w:r>
        <w:t>(в ред. постановлений Губернатора Кемеровской области</w:t>
      </w:r>
    </w:p>
    <w:p w:rsidR="006E3C8A" w:rsidRDefault="006E3C8A">
      <w:pPr>
        <w:pStyle w:val="ConsPlusNormal"/>
        <w:jc w:val="center"/>
      </w:pPr>
      <w:r>
        <w:t xml:space="preserve">от 16.12.2016 </w:t>
      </w:r>
      <w:hyperlink r:id="rId18" w:history="1">
        <w:r>
          <w:rPr>
            <w:color w:val="0000FF"/>
          </w:rPr>
          <w:t>N 90-пг</w:t>
        </w:r>
      </w:hyperlink>
      <w:r>
        <w:t xml:space="preserve">, от 19.06.2017 </w:t>
      </w:r>
      <w:hyperlink r:id="rId19" w:history="1">
        <w:r>
          <w:rPr>
            <w:color w:val="0000FF"/>
          </w:rPr>
          <w:t>N 51-пг</w:t>
        </w:r>
      </w:hyperlink>
      <w:r>
        <w:t>)</w:t>
      </w:r>
    </w:p>
    <w:p w:rsidR="006E3C8A" w:rsidRDefault="006E3C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60"/>
        <w:gridCol w:w="4762"/>
      </w:tblGrid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 xml:space="preserve">Тулеев </w:t>
            </w:r>
            <w:proofErr w:type="gramStart"/>
            <w:r>
              <w:t>Аман-гельды</w:t>
            </w:r>
            <w:proofErr w:type="gramEnd"/>
            <w:r>
              <w:t xml:space="preserve"> Молдагазыевич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Губернатор Кемеровской области, председатель комиссии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Кожевин Алексей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и.о. заместителя Губернатора Кемеровской области (по координации работы правоохранительных органов и органов военного управления), заместитель председателя комиссии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Чернов 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первый заместитель Губернатора Кемеровской области, заместитель председателя комиссии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Зеленин Алексей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заместитель Губернатора - руководитель аппарата Администрации Кемеровской области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Макеев Дмитрий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начальник отдела по профилактике коррупционных и иных правонарушений Администрации Кемеровской области, секретарь комиссии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Вуйциков Алексей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 xml:space="preserve">заместитель начальника департамента административных органов Администрации </w:t>
            </w:r>
            <w:r>
              <w:lastRenderedPageBreak/>
              <w:t>Кемеровской области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lastRenderedPageBreak/>
              <w:t>Долголевец Александр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председатель контрольно-счетной палаты Кемеровской области (по согласованию)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Зараковская Марина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начальник правового управления Администрации Кемеровской области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Колесников Игорь Владиславович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главный федеральный инспектор по Кемеровской области аппарата полномочного представителя Президента Российской Федерации в Сибирском федеральном округе (по согласованию)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Кондукова Татьяна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начальник Управления Министерства юстиции Российской Федерации по Кемеровской области (по согласованию)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Синицын Алексей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председатель Совета народных депутатов Кемеровской области (по согласованию)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начальник Главного управления Министерства внутренних дел Российской Федерации по Кемеровской области (по согласованию)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Попова Светлана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начальник главного контрольного управления Кемеровской области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Просеков Александр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и.о. ректора федерального государственного бюджетного образовательного учреждения высшего образования "Кемеровский государственный университет" (по согласованию)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Рондик Ирина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председатель общественной палаты Кемеровской области (по согласованию)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Телегин Вячеслав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глава Ленинск-Кузнецкого городского округа (по согласованию)</w:t>
            </w:r>
          </w:p>
        </w:tc>
      </w:tr>
      <w:tr w:rsidR="006E3C8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Трофимова Людмила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E3C8A" w:rsidRDefault="006E3C8A">
            <w:pPr>
              <w:pStyle w:val="ConsPlusNormal"/>
            </w:pPr>
            <w:r>
              <w:t>начальник управления кадров и государственной службы Администрации Кемеровской области</w:t>
            </w:r>
          </w:p>
        </w:tc>
      </w:tr>
    </w:tbl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jc w:val="right"/>
        <w:outlineLvl w:val="0"/>
      </w:pPr>
      <w:r>
        <w:t>Утверждено</w:t>
      </w:r>
    </w:p>
    <w:p w:rsidR="006E3C8A" w:rsidRDefault="006E3C8A">
      <w:pPr>
        <w:pStyle w:val="ConsPlusNormal"/>
        <w:jc w:val="right"/>
      </w:pPr>
      <w:r>
        <w:t>постановлением Губернатора</w:t>
      </w:r>
    </w:p>
    <w:p w:rsidR="006E3C8A" w:rsidRDefault="006E3C8A">
      <w:pPr>
        <w:pStyle w:val="ConsPlusNormal"/>
        <w:jc w:val="right"/>
      </w:pPr>
      <w:r>
        <w:t>Кемеровской области</w:t>
      </w:r>
    </w:p>
    <w:p w:rsidR="006E3C8A" w:rsidRDefault="006E3C8A">
      <w:pPr>
        <w:pStyle w:val="ConsPlusNormal"/>
        <w:jc w:val="right"/>
      </w:pPr>
      <w:r>
        <w:t>от 15 октября 2015 г. N 67-пг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Title"/>
        <w:jc w:val="center"/>
      </w:pPr>
      <w:bookmarkStart w:id="1" w:name="P114"/>
      <w:bookmarkEnd w:id="1"/>
      <w:r>
        <w:t>ПОЛОЖЕНИЕ</w:t>
      </w:r>
    </w:p>
    <w:p w:rsidR="006E3C8A" w:rsidRDefault="006E3C8A">
      <w:pPr>
        <w:pStyle w:val="ConsPlusTitle"/>
        <w:jc w:val="center"/>
      </w:pPr>
      <w:r>
        <w:t>О КОМИССИИ ПО КООРДИНАЦИИ РАБОТЫ ПО ПРОТИВОДЕЙСТВИЮ</w:t>
      </w:r>
    </w:p>
    <w:p w:rsidR="006E3C8A" w:rsidRDefault="006E3C8A">
      <w:pPr>
        <w:pStyle w:val="ConsPlusTitle"/>
        <w:jc w:val="center"/>
      </w:pPr>
      <w:r>
        <w:t>КОРРУПЦИИ В КЕМЕРОВСКОЙ ОБЛАСТИ</w:t>
      </w:r>
    </w:p>
    <w:p w:rsidR="006E3C8A" w:rsidRDefault="006E3C8A">
      <w:pPr>
        <w:pStyle w:val="ConsPlusNormal"/>
        <w:jc w:val="center"/>
      </w:pPr>
      <w:r>
        <w:lastRenderedPageBreak/>
        <w:t>Список изменяющих документов</w:t>
      </w:r>
    </w:p>
    <w:p w:rsidR="006E3C8A" w:rsidRDefault="006E3C8A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6E3C8A" w:rsidRDefault="006E3C8A">
      <w:pPr>
        <w:pStyle w:val="ConsPlusNormal"/>
        <w:jc w:val="center"/>
      </w:pPr>
      <w:r>
        <w:t>от 19.06.2017 N 51-пг)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jc w:val="center"/>
        <w:outlineLvl w:val="1"/>
      </w:pPr>
      <w:r>
        <w:t>I. Общие положения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Кемеровской области (далее - комиссия) является постоянно действующим координационным органом при Губернаторе Кемеровской области.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Кемеровской области, а также Положением о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Кемеровской области, для которых федеральными законами не предусмотрено иное, и рассматривает соответствующие вопросы в порядке, определенном </w:t>
      </w:r>
      <w:hyperlink r:id="rId22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 области и государственной гражданской службе Кемеровской области" и иными нормативными правовыми актами Кемеровской области, регулирующими отношения в сфере противодействия коррупции.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jc w:val="center"/>
        <w:outlineLvl w:val="1"/>
      </w:pPr>
      <w:r>
        <w:t>II. Основные задачи комиссии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Кемеровской области;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в) обеспечение координации деятельности Губернатора Кемеровской области, органов исполнительной власти Кемеровской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Кемеровской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Кемеровской области;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Кемеровской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Кемеровской области;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е) информирование общественности о проводимой органами исполнительной власти </w:t>
      </w:r>
      <w:r>
        <w:lastRenderedPageBreak/>
        <w:t>Кемеровской области и органами местного самоуправления работе по противодействию коррупции.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jc w:val="center"/>
        <w:outlineLvl w:val="1"/>
      </w:pPr>
      <w:r>
        <w:t>III. Полномочия комиссии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Губернатору Кемеровской области;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г) организует: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Кемеровской области по вопросам противодействия коррупции;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разработку плана противодействия коррупции в Кемеровской области и разработку планов противодействия коррупции органов исполнительной власти Кемеровской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этими планами;</w:t>
      </w:r>
    </w:p>
    <w:p w:rsidR="006E3C8A" w:rsidRDefault="006E3C8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19.06.2017 N 51-пг)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Кемеровской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плана противодействия коррупции в Кемеровской области, планов противодействия коррупции органов исполнительной власти Кемеровской области;</w:t>
      </w:r>
    </w:p>
    <w:p w:rsidR="006E3C8A" w:rsidRDefault="006E3C8A">
      <w:pPr>
        <w:pStyle w:val="ConsPlusNormal"/>
        <w:jc w:val="both"/>
      </w:pPr>
      <w:r>
        <w:t xml:space="preserve">(пп. "ж"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19.06.2017 N 51-пг)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Кемеровской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6E3C8A" w:rsidRDefault="006E3C8A">
      <w:pPr>
        <w:pStyle w:val="ConsPlusNormal"/>
        <w:jc w:val="both"/>
      </w:pPr>
      <w:r>
        <w:t xml:space="preserve">(пп. "з"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19.06.2017 N 51-пг)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jc w:val="center"/>
        <w:outlineLvl w:val="1"/>
      </w:pPr>
      <w:r>
        <w:t>IV. Порядок формирования комиссии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Кемеровской области.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8. Комиссия формируется в составе председателя комиссии, его заместителей, секретаря и </w:t>
      </w:r>
      <w:r>
        <w:lastRenderedPageBreak/>
        <w:t>членов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9. Председателем комиссии является Губернатор Кемеровской области или лицо, временно исполняющее его обязанности.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10. В состав комиссии могут входить руководители органов исполнительной власти Кемеровской области, органов местного самоуправления,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 в Кемеровской области, руководитель общественной палаты Кемеровской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13. В заседании комиссии вправе принимать участие прокурор Кемеровской области, руководитель следственного управления Следственного комитета Российской Федерации по Кемеровской области, начальник Управления Федеральной службы безопасности Российской Федерации по Кемеровской области, которые уведомляются о месте, времени проведения и повестке дня заседания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14. На заседания комиссии могут быть приглашены представители федеральных государственных органов, государственных органов Кемеровской области, органов местного самоуправления, организаций и средств массовой информации.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  <w:r>
        <w:t>16. Работа комиссии осуществляется на плановой основе и в соответствии с регламентом, который утверждается комиссией.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17. Заседания комиссии ведет председатель комиссии или по его поручению заместитель председателя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19.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20. Решения комиссии оформляются протоколом.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21. Для реализации решений комиссии могут издаваться нормативные правовые акты или распорядительные акты Губернатора Кемеровской области, а также даваться поручения Губернатора Кемеровской области.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lastRenderedPageBreak/>
        <w:t>22. По решению комиссии из числа членов комиссии или уполномоченных ими представителей, а также из числа представителей органов исполнительной власти Кемеровской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23. Председатель комиссии: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Кемеровской области, организациями и гражданами по вопросам, относящимся к компетенции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24. Обеспечение деятельности комиссии, подготовку материалов к заседаниям комиссии и контроль за исполнением принятых ею решений осуществляет уполномоченное структурное подразделение Администрации Кемеровской области по профилактике коррупционных и иных правонарушений.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25. Секретарь комиссии: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jc w:val="right"/>
        <w:outlineLvl w:val="0"/>
      </w:pPr>
      <w:r>
        <w:t>Утвержден</w:t>
      </w:r>
    </w:p>
    <w:p w:rsidR="006E3C8A" w:rsidRDefault="006E3C8A">
      <w:pPr>
        <w:pStyle w:val="ConsPlusNormal"/>
        <w:jc w:val="right"/>
      </w:pPr>
      <w:r>
        <w:t>постановлением Губернатора</w:t>
      </w:r>
    </w:p>
    <w:p w:rsidR="006E3C8A" w:rsidRDefault="006E3C8A">
      <w:pPr>
        <w:pStyle w:val="ConsPlusNormal"/>
        <w:jc w:val="right"/>
      </w:pPr>
      <w:r>
        <w:t>Кемеровской области</w:t>
      </w:r>
    </w:p>
    <w:p w:rsidR="006E3C8A" w:rsidRDefault="006E3C8A">
      <w:pPr>
        <w:pStyle w:val="ConsPlusNormal"/>
        <w:jc w:val="right"/>
      </w:pPr>
      <w:r>
        <w:t>от 15 октября 2015 г. N 67-пг</w:t>
      </w:r>
    </w:p>
    <w:p w:rsidR="006E3C8A" w:rsidRDefault="006E3C8A">
      <w:pPr>
        <w:pStyle w:val="ConsPlusNormal"/>
        <w:jc w:val="both"/>
      </w:pPr>
    </w:p>
    <w:p w:rsidR="006E3C8A" w:rsidRDefault="006E3C8A">
      <w:pPr>
        <w:pStyle w:val="ConsPlusTitle"/>
        <w:jc w:val="center"/>
      </w:pPr>
      <w:bookmarkStart w:id="2" w:name="P199"/>
      <w:bookmarkEnd w:id="2"/>
      <w:r>
        <w:t>ПОРЯДОК</w:t>
      </w:r>
    </w:p>
    <w:p w:rsidR="006E3C8A" w:rsidRDefault="006E3C8A">
      <w:pPr>
        <w:pStyle w:val="ConsPlusTitle"/>
        <w:jc w:val="center"/>
      </w:pPr>
      <w:r>
        <w:t>РАССМОТРЕНИЯ КОМИССИЕЙ ПО КООРДИНАЦИИ РАБОТЫ</w:t>
      </w:r>
    </w:p>
    <w:p w:rsidR="006E3C8A" w:rsidRDefault="006E3C8A">
      <w:pPr>
        <w:pStyle w:val="ConsPlusTitle"/>
        <w:jc w:val="center"/>
      </w:pPr>
      <w:r>
        <w:t>ПО ПРОТИВОДЕЙСТВИЮ КОРРУПЦИИ В КЕМЕРОВСКОЙ ОБЛАСТИ</w:t>
      </w:r>
    </w:p>
    <w:p w:rsidR="006E3C8A" w:rsidRDefault="006E3C8A">
      <w:pPr>
        <w:pStyle w:val="ConsPlusTitle"/>
        <w:jc w:val="center"/>
      </w:pPr>
      <w:r>
        <w:t>ВОПРОСОВ, КАСАЮЩИХСЯ СОБЛЮДЕНИЯ ТРЕБОВАНИЙ К СЛУЖЕБНОМУ</w:t>
      </w:r>
    </w:p>
    <w:p w:rsidR="006E3C8A" w:rsidRDefault="006E3C8A">
      <w:pPr>
        <w:pStyle w:val="ConsPlusTitle"/>
        <w:jc w:val="center"/>
      </w:pPr>
      <w:r>
        <w:t>(ДОЛЖНОСТНОМУ) ПОВЕДЕНИЮ ЛИЦ, ЗАМЕЩАЮЩИХ ГОСУДАРСТВЕННЫЕ</w:t>
      </w:r>
    </w:p>
    <w:p w:rsidR="006E3C8A" w:rsidRDefault="006E3C8A">
      <w:pPr>
        <w:pStyle w:val="ConsPlusTitle"/>
        <w:jc w:val="center"/>
      </w:pPr>
      <w:r>
        <w:lastRenderedPageBreak/>
        <w:t>ДОЛЖНОСТИ КЕМЕРОВСКОЙ ОБЛАСТИ, И УРЕГУЛИРОВАНИЯ КОНФЛИКТА</w:t>
      </w:r>
    </w:p>
    <w:p w:rsidR="006E3C8A" w:rsidRDefault="006E3C8A">
      <w:pPr>
        <w:pStyle w:val="ConsPlusTitle"/>
        <w:jc w:val="center"/>
      </w:pPr>
      <w:r>
        <w:t>ИНТЕРЕСОВ</w:t>
      </w:r>
    </w:p>
    <w:p w:rsidR="006E3C8A" w:rsidRDefault="006E3C8A">
      <w:pPr>
        <w:pStyle w:val="ConsPlusNormal"/>
        <w:jc w:val="center"/>
      </w:pPr>
      <w:r>
        <w:t>Список изменяющих документов</w:t>
      </w:r>
    </w:p>
    <w:p w:rsidR="006E3C8A" w:rsidRDefault="006E3C8A">
      <w:pPr>
        <w:pStyle w:val="ConsPlusNormal"/>
        <w:jc w:val="center"/>
      </w:pPr>
      <w:r>
        <w:t xml:space="preserve">(введен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</w:t>
      </w:r>
    </w:p>
    <w:p w:rsidR="006E3C8A" w:rsidRDefault="006E3C8A">
      <w:pPr>
        <w:pStyle w:val="ConsPlusNormal"/>
        <w:jc w:val="center"/>
      </w:pPr>
      <w:r>
        <w:t>от 01.12.2015 N 77-пг;</w:t>
      </w:r>
    </w:p>
    <w:p w:rsidR="006E3C8A" w:rsidRDefault="006E3C8A">
      <w:pPr>
        <w:pStyle w:val="ConsPlusNormal"/>
        <w:jc w:val="center"/>
      </w:pPr>
      <w:r>
        <w:t xml:space="preserve">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6E3C8A" w:rsidRDefault="006E3C8A">
      <w:pPr>
        <w:pStyle w:val="ConsPlusNormal"/>
        <w:jc w:val="center"/>
      </w:pPr>
      <w:r>
        <w:t>от 02.09.2016 N 59-пг)</w:t>
      </w:r>
    </w:p>
    <w:p w:rsidR="006E3C8A" w:rsidRDefault="006E3C8A">
      <w:pPr>
        <w:pStyle w:val="ConsPlusNormal"/>
        <w:jc w:val="both"/>
      </w:pPr>
    </w:p>
    <w:p w:rsidR="006E3C8A" w:rsidRDefault="006E3C8A">
      <w:pPr>
        <w:pStyle w:val="ConsPlusNormal"/>
        <w:ind w:firstLine="540"/>
        <w:jc w:val="both"/>
      </w:pPr>
      <w:r>
        <w:t xml:space="preserve">1. Настоящим Порядком в соответствии с </w:t>
      </w:r>
      <w:hyperlink r:id="rId29" w:history="1">
        <w:r>
          <w:rPr>
            <w:color w:val="0000FF"/>
          </w:rPr>
          <w:t>подпунктом "б" пункта 2</w:t>
        </w:r>
      </w:hyperlink>
      <w:r>
        <w:t xml:space="preserve"> Указа Президента Российской Федерации от 15.07.2015 N 364 "О мерах по совершенствованию организации деятельности в области противодействия коррупции" определяются правила рассмотрения комиссией по координации работы по противодействию коррупции в Кемеровской области (далее - комиссия):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Кемеровской области, для которых федеральными законами не предусмотрено иное (далее - лица, замещающие государственные должности);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обращения гражданина, замещавшего государственную должность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службы.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3" w:name="P215"/>
      <w:bookmarkEnd w:id="3"/>
      <w:r>
        <w:t>2. Основанием для проведения заседания комиссии является решение председателя комиссии по координации работы по противодействию коррупции в Кемеровской области (далее - председатель комиссии), принятое на основании: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4" w:name="P216"/>
      <w:bookmarkEnd w:id="4"/>
      <w:r>
        <w:t xml:space="preserve">2.1. Материалов проверки, проведенной отделом по профилактике коррупционных и иных правонарушений Администрации Кемеровской области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 области и государственной гражданской службе Кемеровской области" и иными нормативными правовыми актами.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5" w:name="P217"/>
      <w:bookmarkEnd w:id="5"/>
      <w:r>
        <w:t xml:space="preserve">2.2. Материалов проверки, проведенной отделом по профилактике коррупционных и иных правонарушений Администрации Кемеровской области, свидетельствующих о представлении лицом, замещающим государственную должность, недостоверных или неполных сведений, предусмотренных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18.06.2014 N 242 "Об утверждении Порядка принятия решения об осуществлении контроля за расходами лиц, замещающих государственные должности Кемеровской области, иных лиц, а также их супруг (супругов) и несовершеннолетних детей".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6" w:name="P218"/>
      <w:bookmarkEnd w:id="6"/>
      <w:r>
        <w:t>2.2-1.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направленные лицами, замещающими государственные должности.</w:t>
      </w:r>
    </w:p>
    <w:p w:rsidR="006E3C8A" w:rsidRDefault="006E3C8A">
      <w:pPr>
        <w:pStyle w:val="ConsPlusNormal"/>
        <w:jc w:val="both"/>
      </w:pPr>
      <w:r>
        <w:t xml:space="preserve">(пп. 2.2-1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7" w:name="P220"/>
      <w:bookmarkEnd w:id="7"/>
      <w:r>
        <w:t xml:space="preserve">2.3. Иных материалов о нарушении лицом, замещающим государственную должность, требований к служебному (должностному) поведению, о возможности возникновения и (или) возникшем конфликте интересов у лица, замещающего государственную должность, поступивших </w:t>
      </w:r>
      <w:r>
        <w:lastRenderedPageBreak/>
        <w:t>в комиссию.</w:t>
      </w:r>
    </w:p>
    <w:p w:rsidR="006E3C8A" w:rsidRDefault="006E3C8A">
      <w:pPr>
        <w:pStyle w:val="ConsPlusNormal"/>
        <w:jc w:val="both"/>
      </w:pPr>
      <w:r>
        <w:t xml:space="preserve">(пп. 2.3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2.4. Поступившего в отдел по профилактике коррупционных и иных правонарушений Администрации Кемеровской области: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8" w:name="P223"/>
      <w:bookmarkEnd w:id="8"/>
      <w:r>
        <w:t>2.4.1. Обращения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должности.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9" w:name="P224"/>
      <w:bookmarkEnd w:id="9"/>
      <w:r>
        <w:t>2.4.2. Заявления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10" w:name="P225"/>
      <w:bookmarkEnd w:id="10"/>
      <w:r>
        <w:t xml:space="preserve">2.4.3. Заявления лица, замещающего государственную должность, о невозможности выполнить требования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3. Указанное в </w:t>
      </w:r>
      <w:hyperlink w:anchor="P218" w:history="1">
        <w:r>
          <w:rPr>
            <w:color w:val="0000FF"/>
          </w:rPr>
          <w:t>подпункте 2.2-1</w:t>
        </w:r>
      </w:hyperlink>
      <w:r>
        <w:t xml:space="preserve"> уведомление подается в соответствии с Положением о порядке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Губернатора Кемеровской области.</w:t>
      </w:r>
    </w:p>
    <w:p w:rsidR="006E3C8A" w:rsidRDefault="006E3C8A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3-1. Указанное в </w:t>
      </w:r>
      <w:hyperlink w:anchor="P223" w:history="1">
        <w:r>
          <w:rPr>
            <w:color w:val="0000FF"/>
          </w:rPr>
          <w:t>подпункте 2.4.1</w:t>
        </w:r>
      </w:hyperlink>
      <w:r>
        <w:t xml:space="preserve"> настоящего Порядка обращение подается гражданином на имя начальника отдела по профилактике коррупционных и иных правонарушений Администрации Кемеровской области. В обращении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занятия им государственной должности,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Администрации Кемеровской области осуществляется рассмотрение обращения, по результатам которого составляется мотивированное заключение. Обращение, заключение и другие материалы в течение десяти рабочих дней со дня поступления обращения представляются председателю комиссии.</w:t>
      </w:r>
    </w:p>
    <w:p w:rsidR="006E3C8A" w:rsidRDefault="006E3C8A">
      <w:pPr>
        <w:pStyle w:val="ConsPlusNormal"/>
        <w:jc w:val="both"/>
      </w:pPr>
      <w:r>
        <w:t xml:space="preserve">(п. 3-1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4. Указанные в </w:t>
      </w:r>
      <w:hyperlink w:anchor="P224" w:history="1">
        <w:r>
          <w:rPr>
            <w:color w:val="0000FF"/>
          </w:rPr>
          <w:t>подпунктах 2.4.2</w:t>
        </w:r>
      </w:hyperlink>
      <w:r>
        <w:t xml:space="preserve"> и </w:t>
      </w:r>
      <w:hyperlink w:anchor="P225" w:history="1">
        <w:r>
          <w:rPr>
            <w:color w:val="0000FF"/>
          </w:rPr>
          <w:t>2.4.3</w:t>
        </w:r>
      </w:hyperlink>
      <w:r>
        <w:t xml:space="preserve"> настоящего Порядка заявления подаются лицом, замещающим государственную должность, на имя начальника отдела по профилактике коррупционных и иных правонарушений Администрации Кемеровской области в порядке и сроки, </w:t>
      </w:r>
      <w:r>
        <w:lastRenderedPageBreak/>
        <w:t>которые установлены для подачи данными лицами сведений о доходах, об имуществе и обязательствах имущественного характера. В отделе по профилактике коррупционных и иных правонарушений Администрации Кемеровской области осуществляется рассмотрение заявления, по результатам которого составляется мотивированное заключение. Заявление, заключение и другие материалы в течение десяти рабочих дней со дня поступления заявления представляются председателю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В случае если в заявлении, заключении и других материалах, указанных в настоящем пункте,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а также невозможности выполнить требования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N 79-ФЗ является объективной и уважительной, председатель комиссии может принять решение, указанное в </w:t>
      </w:r>
      <w:hyperlink w:anchor="P257" w:history="1">
        <w:r>
          <w:rPr>
            <w:color w:val="0000FF"/>
          </w:rPr>
          <w:t>подпункте 16.1</w:t>
        </w:r>
      </w:hyperlink>
      <w:r>
        <w:t xml:space="preserve"> настоящего Порядка. Заключение и принятое на его основе решение доводятся до сведения членов комиссии на ближайшем заседании для включения в протокол заседания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5. Дата проведения заседания комиссии, на котором предусматривается рассмотрение вопросов, указанных в </w:t>
      </w:r>
      <w:hyperlink w:anchor="P215" w:history="1">
        <w:r>
          <w:rPr>
            <w:color w:val="0000FF"/>
          </w:rPr>
          <w:t>пункте 2</w:t>
        </w:r>
      </w:hyperlink>
      <w:r>
        <w:t xml:space="preserve"> настоящего Порядка, и место его проведения определяются председателем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6.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либо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7. Заседание комиссии по рассмотрению вопросов, указанных в </w:t>
      </w:r>
      <w:hyperlink w:anchor="P215" w:history="1">
        <w:r>
          <w:rPr>
            <w:color w:val="0000FF"/>
          </w:rPr>
          <w:t>пункте 2</w:t>
        </w:r>
      </w:hyperlink>
      <w:r>
        <w:t xml:space="preserve"> настоящего Порядка, считается правомочным, если на нем присутствует не менее двух третей от общего числа членов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8. Все члены комиссии при принятии решений обладают равными правами.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9.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41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61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10. Заседание комиссии, как правило, проводится в присутствии лица, замещающего государственную должность, либо гражданина. О намерении лично присутствовать на заседании комиссии лицо, замещающее государственную должность, либо гражданин указывают в заявлении или обращении, представляемых в соответствии с </w:t>
      </w:r>
      <w:hyperlink w:anchor="P215" w:history="1">
        <w:r>
          <w:rPr>
            <w:color w:val="0000FF"/>
          </w:rPr>
          <w:t>пунктом 2</w:t>
        </w:r>
      </w:hyperlink>
      <w:r>
        <w:t xml:space="preserve"> настоящего Порядка. Без такого указания заседание комиссии проводится в отсутствие лица, замещающего государственную должность, либо гражданина.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11.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Кемеровской области, органов местного самоуправления, а также представители заинтересованных организаций.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12. На заседании комиссии в порядке, определяемом председателем комиссии, заслушиваются пояснения лица, замещающего государственную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заслушаны иные лица и рассмотрены представленные ими материалы.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lastRenderedPageBreak/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11" w:name="P241"/>
      <w:bookmarkEnd w:id="11"/>
      <w:r>
        <w:t xml:space="preserve">14. По итогам рассмотрения материалов в соответствии с </w:t>
      </w:r>
      <w:hyperlink w:anchor="P216" w:history="1">
        <w:r>
          <w:rPr>
            <w:color w:val="0000FF"/>
          </w:rPr>
          <w:t>подпунктами 2.1</w:t>
        </w:r>
      </w:hyperlink>
      <w:r>
        <w:t xml:space="preserve">, </w:t>
      </w:r>
      <w:hyperlink w:anchor="P218" w:history="1">
        <w:r>
          <w:rPr>
            <w:color w:val="0000FF"/>
          </w:rPr>
          <w:t>2.2-1</w:t>
        </w:r>
      </w:hyperlink>
      <w:r>
        <w:t xml:space="preserve">, </w:t>
      </w:r>
      <w:hyperlink w:anchor="P220" w:history="1">
        <w:r>
          <w:rPr>
            <w:color w:val="0000FF"/>
          </w:rPr>
          <w:t>2.3</w:t>
        </w:r>
      </w:hyperlink>
      <w:r>
        <w:t xml:space="preserve"> настоящего Порядка комиссия может принять одно из следующих решений: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14.1. Признать, что в рассматриваемом случае не содержатся признаки нарушения лицом, замещающим государственную должность, требований к служебному (должностному) поведению;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признать, что при исполнении должностных обязанностей лицом, замещающим государственную должность, конфликт интересов отсутствует.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14.2. Признать,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 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должность, принять меры к лицу, замещающему государственную должность в Кемеровской области, в соответствии с законодательством Российской Федерации;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признать, что при исполнении должностных обязанностей лицом, замещающим государственную должность,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должность, принять меры по предотвращению и урегулированию конфликта интересов.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14.3. Признать, что лицом, замещающим государственную должность, не соблюдались требования об урегулировании конфликта интересов.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 Кемеровской области, применить к лицу, замещающему государственную должность, меру ответственности, предусмотренную действующим законодательством.</w:t>
      </w:r>
    </w:p>
    <w:p w:rsidR="006E3C8A" w:rsidRDefault="006E3C8A">
      <w:pPr>
        <w:pStyle w:val="ConsPlusNormal"/>
        <w:jc w:val="both"/>
      </w:pPr>
      <w:r>
        <w:t xml:space="preserve">(п. 14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14-1. По итогам рассмотрения материалов в соответствии с </w:t>
      </w:r>
      <w:hyperlink w:anchor="P217" w:history="1">
        <w:r>
          <w:rPr>
            <w:color w:val="0000FF"/>
          </w:rPr>
          <w:t>подпунктом 2.2</w:t>
        </w:r>
      </w:hyperlink>
      <w:r>
        <w:t xml:space="preserve"> настоящего Порядка комиссия может принять одно из следующих решений: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14-1.1. Признать, что сведения, представленные лицом, замещающим государственную должность,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являются достоверными и полными.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14-1.2. Признать, что сведения, представленные лицом, замещающим государственную должность,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должность, применить к лицу, замещаемому государственную должность, меру ответственности, предусмотренную действующим законодательством,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E3C8A" w:rsidRDefault="006E3C8A">
      <w:pPr>
        <w:pStyle w:val="ConsPlusNormal"/>
        <w:jc w:val="both"/>
      </w:pPr>
      <w:r>
        <w:t xml:space="preserve">(п. 14-1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15. По итогам рассмотрения обращения в соответствии с </w:t>
      </w:r>
      <w:hyperlink w:anchor="P223" w:history="1">
        <w:r>
          <w:rPr>
            <w:color w:val="0000FF"/>
          </w:rPr>
          <w:t>подпунктом 2.4.1</w:t>
        </w:r>
      </w:hyperlink>
      <w:r>
        <w:t xml:space="preserve"> настоящего Порядка комиссия может принять одно из следующих решений: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15.1. Дать гражданину согласие на замещение должности в коммерческой или </w:t>
      </w:r>
      <w:r>
        <w:lastRenderedPageBreak/>
        <w:t>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15.2.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16. По итогам рассмотрения заявления в соответствии с </w:t>
      </w:r>
      <w:hyperlink w:anchor="P224" w:history="1">
        <w:r>
          <w:rPr>
            <w:color w:val="0000FF"/>
          </w:rPr>
          <w:t>подпунктом 2.4.2</w:t>
        </w:r>
      </w:hyperlink>
      <w:r>
        <w:t xml:space="preserve"> настоящего Порядка комиссия может принять одно из следующих решений: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12" w:name="P257"/>
      <w:bookmarkEnd w:id="12"/>
      <w:r>
        <w:t>16.1.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16.2.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16.3.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В этом случае комиссия рекомендует Губернатору Кемеровской области принять меры к лицу, замещающему государственную должность в Кемеровской области, в соответствии с законодательством Российской Федерации. В отношении лица, замещающего государственную должность и назначенного на эту должность иным лицом (органом), комиссия направляет соответствующее предложение соответствующему лицу (в орган).</w:t>
      </w:r>
    </w:p>
    <w:p w:rsidR="006E3C8A" w:rsidRDefault="006E3C8A">
      <w:pPr>
        <w:pStyle w:val="ConsPlusNormal"/>
        <w:spacing w:before="220"/>
        <w:ind w:firstLine="540"/>
        <w:jc w:val="both"/>
      </w:pPr>
      <w:bookmarkStart w:id="13" w:name="P261"/>
      <w:bookmarkEnd w:id="13"/>
      <w:r>
        <w:t xml:space="preserve">17. По итогам рассмотрения заявления в соответствии с </w:t>
      </w:r>
      <w:hyperlink w:anchor="P225" w:history="1">
        <w:r>
          <w:rPr>
            <w:color w:val="0000FF"/>
          </w:rPr>
          <w:t>подпунктом 2.4.3</w:t>
        </w:r>
      </w:hyperlink>
      <w:r>
        <w:t xml:space="preserve"> настоящего Порядка комиссия может принять одно из следующих решений: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17.1. Признать, что обстоятельства, препятствующие выполнению требований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17.2. Признать, что обстоятельства, препятствующие выполнению требований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уважительными. В этом случае комиссия рекомендует Губернатору Кемеровской области принять меры к лицу, замещающему государственную должность в Кемеровской области, в соответствии с законодательством Российской Федерации. В отношении лица, замещающего государственную должность и назначенного на эту должность иным лицом (органом), комиссия направляет соответствующее предложение соответствующему лицу (в орган).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Комиссия вправе принять иное решение, предусмотренное </w:t>
      </w:r>
      <w:hyperlink w:anchor="P241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61" w:history="1">
        <w:r>
          <w:rPr>
            <w:color w:val="0000FF"/>
          </w:rPr>
          <w:t>17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18.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</w:t>
      </w:r>
      <w:r>
        <w:lastRenderedPageBreak/>
        <w:t>комиссии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19.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 xml:space="preserve">20. Решение комиссии по вопросам, указанным в </w:t>
      </w:r>
      <w:hyperlink w:anchor="P215" w:history="1">
        <w:r>
          <w:rPr>
            <w:color w:val="0000FF"/>
          </w:rPr>
          <w:t>пункте 2</w:t>
        </w:r>
      </w:hyperlink>
      <w:r>
        <w:t xml:space="preserve"> настоящего Порядка, оформляется протоколом, который подписывают члены комиссии, принимавшие участие в его заседании.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21. В протоколе заседания комиссии указываются: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21.1. Дата заседания комиссии, фамилии, имена, отчества членов комиссии и других лиц, присутствующих на заседании.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21.2. Информация о том, что заседание комиссии осуществлялось в соответствии с настоящим Порядком.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21.3.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которых рассматривался вопрос.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21.4. Основания для проведения заседания комиссии, и дата поступления информации в отдел по профилактике коррупционных и иных правонарушений Администрации Кемеровской области.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21.5. Пояснения лица, замещающего государственную должность, либо гражданина и других лиц по существу рассматриваемых вопросов.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21.6. Фамилии, имена, отчества, должности выступивших на заседании лиц и краткое изложение их выступлений.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21.7. Другие сведения.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21.8. Результаты голосования.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22.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23. Выписка из протокола заседания комиссии направляется лицу, замещающему государственную должность, либо гражданину в течение пяти рабочих дней после проведения соответствующего заседания комиссии.</w:t>
      </w:r>
    </w:p>
    <w:p w:rsidR="006E3C8A" w:rsidRDefault="006E3C8A">
      <w:pPr>
        <w:pStyle w:val="ConsPlusNormal"/>
        <w:spacing w:before="220"/>
        <w:ind w:firstLine="540"/>
        <w:jc w:val="both"/>
      </w:pPr>
      <w:r>
        <w:t>24. Решение комиссии может быть обжаловано в порядке, установленном законодательством Российской Федерации.</w:t>
      </w: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ind w:firstLine="540"/>
        <w:jc w:val="both"/>
      </w:pPr>
    </w:p>
    <w:p w:rsidR="006E3C8A" w:rsidRDefault="006E3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4A4" w:rsidRDefault="00E874A4">
      <w:bookmarkStart w:id="14" w:name="_GoBack"/>
      <w:bookmarkEnd w:id="14"/>
    </w:p>
    <w:sectPr w:rsidR="00E874A4" w:rsidSect="0078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8A"/>
    <w:rsid w:val="006E3C8A"/>
    <w:rsid w:val="00E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1080-FC5D-4BDE-86E3-3BCDA763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70490C16F0FAFDC3EE792BEA78905B745C1CC27563F26E9C2B816E474BE26A17eAE" TargetMode="External"/><Relationship Id="rId18" Type="http://schemas.openxmlformats.org/officeDocument/2006/relationships/hyperlink" Target="consultantplus://offline/ref=0570490C16F0FAFDC3EE792BEA78905B745C1CC27665F863992B816E474BE26A7A82406D99A8594D3E381613e1E" TargetMode="External"/><Relationship Id="rId26" Type="http://schemas.openxmlformats.org/officeDocument/2006/relationships/hyperlink" Target="consultantplus://offline/ref=0570490C16F0FAFDC3EE792BEA78905B745C1CC27963F86D9B2B816E474BE26A7A82406D99A8594D3E381713e7E" TargetMode="External"/><Relationship Id="rId39" Type="http://schemas.openxmlformats.org/officeDocument/2006/relationships/hyperlink" Target="consultantplus://offline/ref=0570490C16F0FAFDC3EE792BEA78905B745C1CC27666F36E972B816E474BE26A7A82406D99A8594D3E381413e4E" TargetMode="External"/><Relationship Id="rId21" Type="http://schemas.openxmlformats.org/officeDocument/2006/relationships/hyperlink" Target="consultantplus://offline/ref=0570490C16F0FAFDC3EE793DE914CC5E725F45CA7A34A63F9221D413e6E" TargetMode="External"/><Relationship Id="rId34" Type="http://schemas.openxmlformats.org/officeDocument/2006/relationships/hyperlink" Target="consultantplus://offline/ref=0570490C16F0FAFDC3EE792BEA78905B745C1CC27666F36E972B816E474BE26A7A82406D99A8594D3E381713e0E" TargetMode="External"/><Relationship Id="rId42" Type="http://schemas.openxmlformats.org/officeDocument/2006/relationships/hyperlink" Target="consultantplus://offline/ref=0570490C16F0FAFDC3EE792BEA78905B745C1CC27666F36E972B816E474BE26A7A82406D99A8594D3E381413eCE" TargetMode="External"/><Relationship Id="rId7" Type="http://schemas.openxmlformats.org/officeDocument/2006/relationships/hyperlink" Target="consultantplus://offline/ref=0570490C16F0FAFDC3EE792BEA78905B745C1CC27665F863992B816E474BE26A7A82406D99A8594D3E381613e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70490C16F0FAFDC3EE792BEA78905B745C1CC27767FA6C9E2B816E474BE26A17eAE" TargetMode="External"/><Relationship Id="rId29" Type="http://schemas.openxmlformats.org/officeDocument/2006/relationships/hyperlink" Target="consultantplus://offline/ref=0570490C16F0FAFDC3EE793DE914CC5E715F40C77361F13DC374DA331042E83D3DCD192FDDA5584C13e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0490C16F0FAFDC3EE792BEA78905B745C1CC27666F36E972B816E474BE26A7A82406D99A8594D3E381613e1E" TargetMode="External"/><Relationship Id="rId11" Type="http://schemas.openxmlformats.org/officeDocument/2006/relationships/hyperlink" Target="consultantplus://offline/ref=0570490C16F0FAFDC3EE792BEA78905B745C1CC27767FC6F9A2B816E474BE26A17eAE" TargetMode="External"/><Relationship Id="rId24" Type="http://schemas.openxmlformats.org/officeDocument/2006/relationships/hyperlink" Target="consultantplus://offline/ref=0570490C16F0FAFDC3EE792BEA78905B745C1CC27963F86D9B2B816E474BE26A7A82406D99A8594D3E381713e5E" TargetMode="External"/><Relationship Id="rId32" Type="http://schemas.openxmlformats.org/officeDocument/2006/relationships/hyperlink" Target="consultantplus://offline/ref=0570490C16F0FAFDC3EE792BEA78905B745C1CC2746AFE6C962B816E474BE26A17eAE" TargetMode="External"/><Relationship Id="rId37" Type="http://schemas.openxmlformats.org/officeDocument/2006/relationships/hyperlink" Target="consultantplus://offline/ref=0570490C16F0FAFDC3EE792BEA78905B745C1CC27666F36E972B816E474BE26A7A82406D99A8594D3E381713eCE" TargetMode="External"/><Relationship Id="rId40" Type="http://schemas.openxmlformats.org/officeDocument/2006/relationships/hyperlink" Target="consultantplus://offline/ref=0570490C16F0FAFDC3EE793DE914CC5E715F4ACC7666F13DC374DA331014e2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570490C16F0FAFDC3EE792BEA78905B745C1CC2776BF96F992B816E474BE26A7A82406D99A8594D3E381613e1E" TargetMode="External"/><Relationship Id="rId15" Type="http://schemas.openxmlformats.org/officeDocument/2006/relationships/hyperlink" Target="consultantplus://offline/ref=0570490C16F0FAFDC3EE792BEA78905B745C1CC27467FB6A982B816E474BE26A17eAE" TargetMode="External"/><Relationship Id="rId23" Type="http://schemas.openxmlformats.org/officeDocument/2006/relationships/hyperlink" Target="consultantplus://offline/ref=0570490C16F0FAFDC3EE792BEA78905B745C1CC2726AFD6B9A2B816E474BE26A17eAE" TargetMode="External"/><Relationship Id="rId28" Type="http://schemas.openxmlformats.org/officeDocument/2006/relationships/hyperlink" Target="consultantplus://offline/ref=0570490C16F0FAFDC3EE792BEA78905B745C1CC27666F36E972B816E474BE26A7A82406D99A8594D3E381713e5E" TargetMode="External"/><Relationship Id="rId36" Type="http://schemas.openxmlformats.org/officeDocument/2006/relationships/hyperlink" Target="consultantplus://offline/ref=0570490C16F0FAFDC3EE792BEA78905B745C1CC27666F36E972B816E474BE26A7A82406D99A8594D3E381713e2E" TargetMode="External"/><Relationship Id="rId10" Type="http://schemas.openxmlformats.org/officeDocument/2006/relationships/hyperlink" Target="consultantplus://offline/ref=0570490C16F0FAFDC3EE792BEA78905B745C1CC2776BF96F992B816E474BE26A7A82406D99A8594D3E381613e2E" TargetMode="External"/><Relationship Id="rId19" Type="http://schemas.openxmlformats.org/officeDocument/2006/relationships/hyperlink" Target="consultantplus://offline/ref=0570490C16F0FAFDC3EE792BEA78905B745C1CC27963F86D9B2B816E474BE26A7A82406D99A8594D3E381613e2E" TargetMode="External"/><Relationship Id="rId31" Type="http://schemas.openxmlformats.org/officeDocument/2006/relationships/hyperlink" Target="consultantplus://offline/ref=0570490C16F0FAFDC3EE793DE914CC5E715F4ACC7666F13DC374DA331042E83D3DCD192FDDA5594F13e6E" TargetMode="External"/><Relationship Id="rId44" Type="http://schemas.openxmlformats.org/officeDocument/2006/relationships/hyperlink" Target="consultantplus://offline/ref=0570490C16F0FAFDC3EE793DE914CC5E715F4ACC7664F13DC374DA331014e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70490C16F0FAFDC3EE793DE914CC5E715F40C77361F13DC374DA331014e2E" TargetMode="External"/><Relationship Id="rId14" Type="http://schemas.openxmlformats.org/officeDocument/2006/relationships/hyperlink" Target="consultantplus://offline/ref=0570490C16F0FAFDC3EE792BEA78905B745C1CC2756AFB6E982B816E474BE26A17eAE" TargetMode="External"/><Relationship Id="rId22" Type="http://schemas.openxmlformats.org/officeDocument/2006/relationships/hyperlink" Target="consultantplus://offline/ref=0570490C16F0FAFDC3EE792BEA78905B745C1CC27766F26A9C2B816E474BE26A17eAE" TargetMode="External"/><Relationship Id="rId27" Type="http://schemas.openxmlformats.org/officeDocument/2006/relationships/hyperlink" Target="consultantplus://offline/ref=0570490C16F0FAFDC3EE792BEA78905B745C1CC2776BF96F992B816E474BE26A7A82406D99A8594D3E381713e7E" TargetMode="External"/><Relationship Id="rId30" Type="http://schemas.openxmlformats.org/officeDocument/2006/relationships/hyperlink" Target="consultantplus://offline/ref=0570490C16F0FAFDC3EE792BEA78905B745C1CC2726AFD6B9A2B816E474BE26A17eAE" TargetMode="External"/><Relationship Id="rId35" Type="http://schemas.openxmlformats.org/officeDocument/2006/relationships/hyperlink" Target="consultantplus://offline/ref=0570490C16F0FAFDC3EE793DE914CC5E715F4ACC7664F13DC374DA331014e2E" TargetMode="External"/><Relationship Id="rId43" Type="http://schemas.openxmlformats.org/officeDocument/2006/relationships/hyperlink" Target="consultantplus://offline/ref=0570490C16F0FAFDC3EE793DE914CC5E715F4ACC7664F13DC374DA331014e2E" TargetMode="External"/><Relationship Id="rId8" Type="http://schemas.openxmlformats.org/officeDocument/2006/relationships/hyperlink" Target="consultantplus://offline/ref=0570490C16F0FAFDC3EE792BEA78905B745C1CC27963F86D9B2B816E474BE26A7A82406D99A8594D3E381613e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70490C16F0FAFDC3EE792BEA78905B745C1CC27367FA6F9E2B816E474BE26A17eAE" TargetMode="External"/><Relationship Id="rId17" Type="http://schemas.openxmlformats.org/officeDocument/2006/relationships/hyperlink" Target="consultantplus://offline/ref=0570490C16F0FAFDC3EE792BEA78905B745C1CC27767FE629B2B816E474BE26A17eAE" TargetMode="External"/><Relationship Id="rId25" Type="http://schemas.openxmlformats.org/officeDocument/2006/relationships/hyperlink" Target="consultantplus://offline/ref=0570490C16F0FAFDC3EE792BEA78905B745C1CC27963F86D9B2B816E474BE26A7A82406D99A8594D3E381713e7E" TargetMode="External"/><Relationship Id="rId33" Type="http://schemas.openxmlformats.org/officeDocument/2006/relationships/hyperlink" Target="consultantplus://offline/ref=0570490C16F0FAFDC3EE792BEA78905B745C1CC27666F36E972B816E474BE26A7A82406D99A8594D3E381713e6E" TargetMode="External"/><Relationship Id="rId38" Type="http://schemas.openxmlformats.org/officeDocument/2006/relationships/hyperlink" Target="consultantplus://offline/ref=0570490C16F0FAFDC3EE793DE914CC5E715F4ACC7664F13DC374DA331014e2E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0570490C16F0FAFDC3EE792BEA78905B745C1CC27963F86D9B2B816E474BE26A7A82406D99A8594D3E381713e4E" TargetMode="External"/><Relationship Id="rId41" Type="http://schemas.openxmlformats.org/officeDocument/2006/relationships/hyperlink" Target="consultantplus://offline/ref=0570490C16F0FAFDC3EE793DE914CC5E715F4ACC7666F13DC374DA331014e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6126</Words>
  <Characters>34920</Characters>
  <Application>Microsoft Office Word</Application>
  <DocSecurity>0</DocSecurity>
  <Lines>291</Lines>
  <Paragraphs>81</Paragraphs>
  <ScaleCrop>false</ScaleCrop>
  <Company/>
  <LinksUpToDate>false</LinksUpToDate>
  <CharactersWithSpaces>40965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2017-10-26T04:30:00Z</dcterms:created>
  <dcterms:modified xsi:type="dcterms:W3CDTF">2017-10-26T04:31:00Z</dcterms:modified>
</cp:coreProperties>
</file>