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80" w:rsidRDefault="003B0E80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3B0E80" w:rsidRDefault="003B0E80">
      <w:pPr>
        <w:pStyle w:val="ConsPlusTitle"/>
        <w:jc w:val="center"/>
      </w:pPr>
    </w:p>
    <w:p w:rsidR="003B0E80" w:rsidRDefault="003B0E80">
      <w:pPr>
        <w:pStyle w:val="ConsPlusTitle"/>
        <w:jc w:val="center"/>
      </w:pPr>
      <w:r>
        <w:t>ПОСТАНОВЛЕНИЕ</w:t>
      </w:r>
    </w:p>
    <w:p w:rsidR="003B0E80" w:rsidRDefault="003B0E80">
      <w:pPr>
        <w:pStyle w:val="ConsPlusTitle"/>
        <w:jc w:val="center"/>
      </w:pPr>
      <w:r>
        <w:t>от 26 декабря 2007 г. N 366</w:t>
      </w:r>
    </w:p>
    <w:p w:rsidR="003B0E80" w:rsidRDefault="003B0E80">
      <w:pPr>
        <w:pStyle w:val="ConsPlusTitle"/>
        <w:jc w:val="center"/>
      </w:pPr>
    </w:p>
    <w:p w:rsidR="003B0E80" w:rsidRDefault="003B0E80">
      <w:pPr>
        <w:pStyle w:val="ConsPlusTitle"/>
        <w:jc w:val="center"/>
      </w:pPr>
      <w:r>
        <w:t>ОБ ОРГАНАХ ЗАПИСИ АКТОВ ГРАЖДАНСКОГО СОСТОЯНИЯ В ГОРОДАХ,</w:t>
      </w:r>
    </w:p>
    <w:p w:rsidR="003B0E80" w:rsidRDefault="003B0E80">
      <w:pPr>
        <w:pStyle w:val="ConsPlusTitle"/>
        <w:jc w:val="center"/>
      </w:pPr>
      <w:proofErr w:type="gramStart"/>
      <w:r>
        <w:t>РАЙОНАХ</w:t>
      </w:r>
      <w:proofErr w:type="gramEnd"/>
      <w:r>
        <w:t>, РАЙОНАХ В ГОРОДАХ, ПОСЕЛКАХ ГОРОДСКОГО ТИПА</w:t>
      </w:r>
    </w:p>
    <w:p w:rsidR="003B0E80" w:rsidRDefault="003B0E80">
      <w:pPr>
        <w:pStyle w:val="ConsPlusTitle"/>
        <w:jc w:val="center"/>
      </w:pPr>
      <w:r>
        <w:t>КЕМЕРОВСКОЙ ОБЛАСТИ</w:t>
      </w:r>
    </w:p>
    <w:p w:rsidR="003B0E80" w:rsidRDefault="003B0E80">
      <w:pPr>
        <w:pStyle w:val="ConsPlusNormal"/>
        <w:jc w:val="center"/>
      </w:pPr>
    </w:p>
    <w:p w:rsidR="003B0E80" w:rsidRDefault="003B0E80">
      <w:pPr>
        <w:pStyle w:val="ConsPlusNormal"/>
        <w:jc w:val="center"/>
      </w:pPr>
      <w:r>
        <w:t>Список изменяющих документов</w:t>
      </w:r>
    </w:p>
    <w:p w:rsidR="003B0E80" w:rsidRDefault="003B0E80">
      <w:pPr>
        <w:pStyle w:val="ConsPlusNormal"/>
        <w:jc w:val="center"/>
      </w:pPr>
      <w:proofErr w:type="gramStart"/>
      <w:r>
        <w:t>(в ред. постановлений Коллегии Администрации Кемеровской области</w:t>
      </w:r>
      <w:proofErr w:type="gramEnd"/>
    </w:p>
    <w:p w:rsidR="003B0E80" w:rsidRDefault="003B0E80">
      <w:pPr>
        <w:pStyle w:val="ConsPlusNormal"/>
        <w:jc w:val="center"/>
      </w:pPr>
      <w:r>
        <w:t xml:space="preserve">от 22.07.2008 </w:t>
      </w:r>
      <w:hyperlink r:id="rId4" w:history="1">
        <w:r>
          <w:rPr>
            <w:color w:val="0000FF"/>
          </w:rPr>
          <w:t>N 282</w:t>
        </w:r>
      </w:hyperlink>
      <w:r>
        <w:t xml:space="preserve">, от 05.05.2009 </w:t>
      </w:r>
      <w:hyperlink r:id="rId5" w:history="1">
        <w:r>
          <w:rPr>
            <w:color w:val="0000FF"/>
          </w:rPr>
          <w:t>N 191</w:t>
        </w:r>
      </w:hyperlink>
      <w:r>
        <w:t xml:space="preserve">, от 29.06.2010 </w:t>
      </w:r>
      <w:hyperlink r:id="rId6" w:history="1">
        <w:r>
          <w:rPr>
            <w:color w:val="0000FF"/>
          </w:rPr>
          <w:t>N 270</w:t>
        </w:r>
      </w:hyperlink>
      <w:r>
        <w:t>,</w:t>
      </w:r>
    </w:p>
    <w:p w:rsidR="003B0E80" w:rsidRDefault="003B0E80">
      <w:pPr>
        <w:pStyle w:val="ConsPlusNormal"/>
        <w:jc w:val="center"/>
      </w:pPr>
      <w:r>
        <w:t xml:space="preserve">от 12.01.2011 </w:t>
      </w:r>
      <w:hyperlink r:id="rId7" w:history="1">
        <w:r>
          <w:rPr>
            <w:color w:val="0000FF"/>
          </w:rPr>
          <w:t>N 2</w:t>
        </w:r>
      </w:hyperlink>
      <w:r>
        <w:t xml:space="preserve">, от 21.02.2011 </w:t>
      </w:r>
      <w:hyperlink r:id="rId8" w:history="1">
        <w:r>
          <w:rPr>
            <w:color w:val="0000FF"/>
          </w:rPr>
          <w:t>N 57</w:t>
        </w:r>
      </w:hyperlink>
      <w:r>
        <w:t xml:space="preserve">, от 09.09.2015 </w:t>
      </w:r>
      <w:hyperlink r:id="rId9" w:history="1">
        <w:r>
          <w:rPr>
            <w:color w:val="0000FF"/>
          </w:rPr>
          <w:t>N 289</w:t>
        </w:r>
      </w:hyperlink>
      <w:r>
        <w:t>,</w:t>
      </w:r>
    </w:p>
    <w:p w:rsidR="003B0E80" w:rsidRDefault="003B0E80">
      <w:pPr>
        <w:pStyle w:val="ConsPlusNormal"/>
        <w:jc w:val="center"/>
      </w:pPr>
      <w:r>
        <w:t xml:space="preserve">от 24.03.2016 </w:t>
      </w:r>
      <w:hyperlink r:id="rId10" w:history="1">
        <w:r>
          <w:rPr>
            <w:color w:val="0000FF"/>
          </w:rPr>
          <w:t>N 91</w:t>
        </w:r>
      </w:hyperlink>
      <w:r>
        <w:t xml:space="preserve">, от 30.06.2017 </w:t>
      </w:r>
      <w:hyperlink r:id="rId11" w:history="1">
        <w:r>
          <w:rPr>
            <w:color w:val="0000FF"/>
          </w:rPr>
          <w:t>N 324</w:t>
        </w:r>
      </w:hyperlink>
      <w:r>
        <w:t>)</w:t>
      </w:r>
    </w:p>
    <w:p w:rsidR="003B0E80" w:rsidRDefault="003B0E80">
      <w:pPr>
        <w:pStyle w:val="ConsPlusNormal"/>
        <w:jc w:val="center"/>
      </w:pPr>
    </w:p>
    <w:p w:rsidR="003B0E80" w:rsidRDefault="003B0E8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15.11.97 N 143-ФЗ "Об актах гражданского состояния", </w:t>
      </w:r>
      <w:hyperlink r:id="rId13" w:history="1">
        <w:r>
          <w:rPr>
            <w:color w:val="0000FF"/>
          </w:rPr>
          <w:t>Закона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области" и в целях приведения в соответствие с действующим законодательством нормативных правовых актов Коллегия Администрации Кемеровской области постановляет: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органах записи актов гражданского состояния в городах, районах, районах в городах, поселках городского типа Кемеровской области.</w:t>
      </w:r>
    </w:p>
    <w:p w:rsidR="003B0E80" w:rsidRDefault="003B0E80">
      <w:pPr>
        <w:pStyle w:val="ConsPlusNormal"/>
        <w:ind w:firstLine="540"/>
        <w:jc w:val="both"/>
      </w:pPr>
      <w:r>
        <w:t xml:space="preserve">2.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30.06.2017 N 324.</w:t>
      </w:r>
    </w:p>
    <w:p w:rsidR="003B0E80" w:rsidRDefault="003B0E80">
      <w:pPr>
        <w:pStyle w:val="ConsPlusNormal"/>
        <w:ind w:firstLine="540"/>
        <w:jc w:val="both"/>
      </w:pPr>
      <w:r>
        <w:t>3. Управлению по работе со средствами массовой информации Администрации Кемеровской области (С.И.Черемнов) опубликовать настоящее постановление в сборнике "Информационный бюллетень Коллегии Администрации Кемеровской области".</w:t>
      </w:r>
    </w:p>
    <w:p w:rsidR="003B0E80" w:rsidRDefault="003B0E8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социальным вопросам) А.С.Сергеева.</w:t>
      </w:r>
    </w:p>
    <w:p w:rsidR="003B0E80" w:rsidRDefault="003B0E80">
      <w:pPr>
        <w:pStyle w:val="ConsPlusNormal"/>
        <w:jc w:val="both"/>
      </w:pPr>
      <w:r>
        <w:t xml:space="preserve">(в ред. постановлений Коллегии Администрации Кемеровской области от 21.02.2011 </w:t>
      </w:r>
      <w:hyperlink r:id="rId15" w:history="1">
        <w:r>
          <w:rPr>
            <w:color w:val="0000FF"/>
          </w:rPr>
          <w:t>N 57</w:t>
        </w:r>
      </w:hyperlink>
      <w:r>
        <w:t xml:space="preserve">, от 09.09.2015 </w:t>
      </w:r>
      <w:hyperlink r:id="rId16" w:history="1">
        <w:r>
          <w:rPr>
            <w:color w:val="0000FF"/>
          </w:rPr>
          <w:t>N 289</w:t>
        </w:r>
      </w:hyperlink>
      <w:r>
        <w:t xml:space="preserve">, от 30.06.2017 </w:t>
      </w:r>
      <w:hyperlink r:id="rId17" w:history="1">
        <w:r>
          <w:rPr>
            <w:color w:val="0000FF"/>
          </w:rPr>
          <w:t>N 324</w:t>
        </w:r>
      </w:hyperlink>
      <w:r>
        <w:t>)</w:t>
      </w:r>
    </w:p>
    <w:p w:rsidR="003B0E80" w:rsidRDefault="003B0E80">
      <w:pPr>
        <w:pStyle w:val="ConsPlusNormal"/>
        <w:ind w:firstLine="540"/>
        <w:jc w:val="both"/>
      </w:pPr>
      <w:r>
        <w:t>5. Постановление вступает в силу с 01.03.2008.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jc w:val="right"/>
      </w:pPr>
      <w:r>
        <w:t>Губернатор</w:t>
      </w:r>
    </w:p>
    <w:p w:rsidR="003B0E80" w:rsidRDefault="003B0E80">
      <w:pPr>
        <w:pStyle w:val="ConsPlusNormal"/>
        <w:jc w:val="right"/>
      </w:pPr>
      <w:r>
        <w:t>Кемеровской области</w:t>
      </w:r>
    </w:p>
    <w:p w:rsidR="003B0E80" w:rsidRDefault="003B0E80">
      <w:pPr>
        <w:pStyle w:val="ConsPlusNormal"/>
        <w:jc w:val="right"/>
      </w:pPr>
      <w:r>
        <w:t>А.ТУЛЕЕВ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jc w:val="right"/>
        <w:outlineLvl w:val="0"/>
      </w:pPr>
      <w:r>
        <w:t>Утверждено</w:t>
      </w:r>
    </w:p>
    <w:p w:rsidR="003B0E80" w:rsidRDefault="003B0E80">
      <w:pPr>
        <w:pStyle w:val="ConsPlusNormal"/>
        <w:jc w:val="right"/>
      </w:pPr>
      <w:r>
        <w:t>постановлением</w:t>
      </w:r>
    </w:p>
    <w:p w:rsidR="003B0E80" w:rsidRDefault="003B0E80">
      <w:pPr>
        <w:pStyle w:val="ConsPlusNormal"/>
        <w:jc w:val="right"/>
      </w:pPr>
      <w:r>
        <w:t>Коллегии Администрации</w:t>
      </w:r>
    </w:p>
    <w:p w:rsidR="003B0E80" w:rsidRDefault="003B0E80">
      <w:pPr>
        <w:pStyle w:val="ConsPlusNormal"/>
        <w:jc w:val="right"/>
      </w:pPr>
      <w:r>
        <w:t>Кемеровской области</w:t>
      </w:r>
    </w:p>
    <w:p w:rsidR="003B0E80" w:rsidRDefault="003B0E80">
      <w:pPr>
        <w:pStyle w:val="ConsPlusNormal"/>
        <w:jc w:val="right"/>
      </w:pPr>
      <w:r>
        <w:t>от 26 декабря 2007 г. N 366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Title"/>
        <w:jc w:val="center"/>
      </w:pPr>
      <w:bookmarkStart w:id="0" w:name="P39"/>
      <w:bookmarkEnd w:id="0"/>
      <w:r>
        <w:t>ПОЛОЖЕНИЕ</w:t>
      </w:r>
    </w:p>
    <w:p w:rsidR="003B0E80" w:rsidRDefault="003B0E80">
      <w:pPr>
        <w:pStyle w:val="ConsPlusTitle"/>
        <w:jc w:val="center"/>
      </w:pPr>
      <w:r>
        <w:t>ОБ ОРГАНАХ ЗАПИСИ АКТОВ ГРАЖДАНСКОГО СОСТОЯНИЯ В ГОРОДАХ,</w:t>
      </w:r>
    </w:p>
    <w:p w:rsidR="003B0E80" w:rsidRDefault="003B0E80">
      <w:pPr>
        <w:pStyle w:val="ConsPlusTitle"/>
        <w:jc w:val="center"/>
      </w:pPr>
      <w:proofErr w:type="gramStart"/>
      <w:r>
        <w:t>РАЙОНАХ</w:t>
      </w:r>
      <w:proofErr w:type="gramEnd"/>
      <w:r>
        <w:t>, РАЙОНАХ В ГОРОДАХ, ПОСЕЛКАХ ГОРОДСКОГО ТИПА</w:t>
      </w:r>
    </w:p>
    <w:p w:rsidR="003B0E80" w:rsidRDefault="003B0E80">
      <w:pPr>
        <w:pStyle w:val="ConsPlusTitle"/>
        <w:jc w:val="center"/>
      </w:pPr>
      <w:r>
        <w:t>КЕМЕРОВСКОЙ ОБЛАСТИ</w:t>
      </w:r>
    </w:p>
    <w:p w:rsidR="003B0E80" w:rsidRDefault="003B0E80">
      <w:pPr>
        <w:pStyle w:val="ConsPlusNormal"/>
        <w:jc w:val="center"/>
      </w:pPr>
    </w:p>
    <w:p w:rsidR="003B0E80" w:rsidRDefault="003B0E80">
      <w:pPr>
        <w:pStyle w:val="ConsPlusNormal"/>
        <w:jc w:val="center"/>
      </w:pPr>
      <w:r>
        <w:t>Список изменяющих документов</w:t>
      </w:r>
    </w:p>
    <w:p w:rsidR="003B0E80" w:rsidRDefault="003B0E80">
      <w:pPr>
        <w:pStyle w:val="ConsPlusNormal"/>
        <w:jc w:val="center"/>
      </w:pPr>
      <w:proofErr w:type="gramStart"/>
      <w:r>
        <w:lastRenderedPageBreak/>
        <w:t>(в ред. постановлений Коллегии Администрации Кемеровской области</w:t>
      </w:r>
      <w:proofErr w:type="gramEnd"/>
    </w:p>
    <w:p w:rsidR="003B0E80" w:rsidRDefault="003B0E80">
      <w:pPr>
        <w:pStyle w:val="ConsPlusNormal"/>
        <w:jc w:val="center"/>
      </w:pPr>
      <w:r>
        <w:t xml:space="preserve">от 12.01.2011 </w:t>
      </w:r>
      <w:hyperlink r:id="rId18" w:history="1">
        <w:r>
          <w:rPr>
            <w:color w:val="0000FF"/>
          </w:rPr>
          <w:t>N 2</w:t>
        </w:r>
      </w:hyperlink>
      <w:r>
        <w:t xml:space="preserve">, от 09.09.2015 </w:t>
      </w:r>
      <w:hyperlink r:id="rId19" w:history="1">
        <w:r>
          <w:rPr>
            <w:color w:val="0000FF"/>
          </w:rPr>
          <w:t>N 289</w:t>
        </w:r>
      </w:hyperlink>
      <w:r>
        <w:t xml:space="preserve">, от 24.03.2016 </w:t>
      </w:r>
      <w:hyperlink r:id="rId20" w:history="1">
        <w:r>
          <w:rPr>
            <w:color w:val="0000FF"/>
          </w:rPr>
          <w:t>N 91</w:t>
        </w:r>
      </w:hyperlink>
      <w:r>
        <w:t>,</w:t>
      </w:r>
    </w:p>
    <w:p w:rsidR="003B0E80" w:rsidRDefault="003B0E80">
      <w:pPr>
        <w:pStyle w:val="ConsPlusNormal"/>
        <w:jc w:val="center"/>
      </w:pPr>
      <w:r>
        <w:t xml:space="preserve">от 30.06.2017 </w:t>
      </w:r>
      <w:hyperlink r:id="rId21" w:history="1">
        <w:r>
          <w:rPr>
            <w:color w:val="0000FF"/>
          </w:rPr>
          <w:t>N 324</w:t>
        </w:r>
      </w:hyperlink>
      <w:r>
        <w:t>)</w:t>
      </w:r>
    </w:p>
    <w:p w:rsidR="003B0E80" w:rsidRDefault="003B0E80">
      <w:pPr>
        <w:pStyle w:val="ConsPlusNormal"/>
        <w:jc w:val="center"/>
      </w:pPr>
    </w:p>
    <w:p w:rsidR="003B0E80" w:rsidRDefault="003B0E80">
      <w:pPr>
        <w:pStyle w:val="ConsPlusNormal"/>
        <w:jc w:val="center"/>
        <w:outlineLvl w:val="1"/>
      </w:pPr>
      <w:r>
        <w:t>1. Общие положения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Органы записи актов гражданского состояния в городах, районах, районах в городах, поселках городского типа Кемеровской области (далее - органы ЗАГС) являются исполнительными органами государственной власти Кемеровской области специальной компетенции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области" и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06.02.2014 N 8-пг "О структуре исполнительных органов государственной</w:t>
      </w:r>
      <w:proofErr w:type="gramEnd"/>
      <w:r>
        <w:t xml:space="preserve"> власти Кемеровской области отраслевой и специальной компетенции", </w:t>
      </w:r>
      <w:proofErr w:type="gramStart"/>
      <w:r>
        <w:t>осуществляющими</w:t>
      </w:r>
      <w:proofErr w:type="gramEnd"/>
      <w:r>
        <w:t xml:space="preserve"> функции по исполнению государственных полномочий по регистрации актов гражданского состояния на основании </w:t>
      </w:r>
      <w:hyperlink r:id="rId24" w:history="1">
        <w:r>
          <w:rPr>
            <w:color w:val="0000FF"/>
          </w:rPr>
          <w:t>статьи 4</w:t>
        </w:r>
      </w:hyperlink>
      <w:r>
        <w:t xml:space="preserve"> Федерального закона от 15.11.97 N 143-ФЗ "Об актах гражданского состояния".</w:t>
      </w:r>
    </w:p>
    <w:p w:rsidR="003B0E80" w:rsidRDefault="003B0E8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09.09.2015 N 289)</w:t>
      </w:r>
    </w:p>
    <w:p w:rsidR="003B0E80" w:rsidRDefault="003B0E80">
      <w:pPr>
        <w:pStyle w:val="ConsPlusNormal"/>
        <w:ind w:firstLine="540"/>
        <w:jc w:val="both"/>
      </w:pPr>
      <w:r>
        <w:t xml:space="preserve">1.2. Органы ЗАГС образуются с целью производства государственной регистрации актов гражданского состояния на территории Кемеровской области на основании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15.11.97 N 143-ФЗ "Об актах гражданского состояния".</w:t>
      </w:r>
    </w:p>
    <w:p w:rsidR="003B0E80" w:rsidRDefault="003B0E80">
      <w:pPr>
        <w:pStyle w:val="ConsPlusNormal"/>
        <w:ind w:firstLine="540"/>
        <w:jc w:val="both"/>
      </w:pPr>
      <w:r>
        <w:t xml:space="preserve">1.3. Решение о формировании органов ЗАГС на территории городов, районов, районов в городах, поселках городского типа Кемеровской области принимается Коллегией Администрации Кемеровской области. Формирование производится согласно административно-территориальному делению в соответствии с </w:t>
      </w:r>
      <w:hyperlink w:anchor="P145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3B0E80" w:rsidRDefault="003B0E80">
      <w:pPr>
        <w:pStyle w:val="ConsPlusNormal"/>
        <w:ind w:firstLine="540"/>
        <w:jc w:val="both"/>
      </w:pPr>
      <w:r>
        <w:t>1.4. Органы ЗА</w:t>
      </w:r>
      <w:proofErr w:type="gramStart"/>
      <w:r>
        <w:t>ГС в св</w:t>
      </w:r>
      <w:proofErr w:type="gramEnd"/>
      <w:r>
        <w:t xml:space="preserve">оей деятельности руководствуются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договорами, Семейным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15.11.97 N 143-ФЗ "Об актах гражданского состояния", нормативными актами Министерства юстиции Российской Федерации, нормативными правовыми актами Кемеровской области, постановлениями и распоряжениями Коллегии Администрации Кемеровской области, Губернатора Кемеровской области, настоящим Положением.</w:t>
      </w:r>
    </w:p>
    <w:p w:rsidR="003B0E80" w:rsidRDefault="003B0E80">
      <w:pPr>
        <w:pStyle w:val="ConsPlusNormal"/>
        <w:ind w:firstLine="540"/>
        <w:jc w:val="both"/>
      </w:pPr>
      <w:r>
        <w:t>1.5. Деятельность органов ЗАГС основывается на принципах законности, гуманизма, уважения прав человека, делового взаимодействия с другими органами власти.</w:t>
      </w:r>
    </w:p>
    <w:p w:rsidR="003B0E80" w:rsidRDefault="003B0E80">
      <w:pPr>
        <w:pStyle w:val="ConsPlusNormal"/>
        <w:ind w:firstLine="540"/>
        <w:jc w:val="both"/>
      </w:pPr>
      <w:r>
        <w:t>1.6. Органы ЗА</w:t>
      </w:r>
      <w:proofErr w:type="gramStart"/>
      <w:r>
        <w:t>ГС в пр</w:t>
      </w:r>
      <w:proofErr w:type="gramEnd"/>
      <w:r>
        <w:t>еделах полномочий, предоставленных федеральным законодательством и настоящим Положением, независимы в своей деятельности от органа местного самоуправления, на территории которого они образованы.</w:t>
      </w:r>
    </w:p>
    <w:p w:rsidR="003B0E80" w:rsidRDefault="003B0E80">
      <w:pPr>
        <w:pStyle w:val="ConsPlusNormal"/>
        <w:ind w:firstLine="540"/>
        <w:jc w:val="both"/>
      </w:pPr>
      <w:r>
        <w:t>1.7. Органы ЗАГС не обладают правами юридического лица, не имеют права открывать собственных расчетных и иных счетов. Органы ЗАГС имеют круглую печать с изображением Государственного герба Российской Федерации и своим наименованием, штампы, бланки со своим наименованием.</w:t>
      </w:r>
    </w:p>
    <w:p w:rsidR="003B0E80" w:rsidRDefault="003B0E80">
      <w:pPr>
        <w:pStyle w:val="ConsPlusNormal"/>
        <w:ind w:firstLine="540"/>
        <w:jc w:val="both"/>
      </w:pPr>
      <w:r>
        <w:t>1.8. Финансирование деятельности органов ЗАГС осуществляется управлением записи актов гражданского состояния Кемеровской области на основании сметы расходов в пределах средств, предусмотренных на эти цели в областном бюджете на соответствующий финансовый год.</w:t>
      </w:r>
    </w:p>
    <w:p w:rsidR="003B0E80" w:rsidRDefault="003B0E80">
      <w:pPr>
        <w:pStyle w:val="ConsPlusNormal"/>
        <w:ind w:firstLine="540"/>
        <w:jc w:val="both"/>
      </w:pPr>
      <w:r>
        <w:t xml:space="preserve">1.9. На работников органов ЗАГС, должности которых предусмотрены </w:t>
      </w:r>
      <w:hyperlink r:id="rId30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Кемеровской области, распространяется законодательство о государственной гражданской службе Кемеровской области.</w:t>
      </w:r>
    </w:p>
    <w:p w:rsidR="003B0E80" w:rsidRDefault="003B0E80">
      <w:pPr>
        <w:pStyle w:val="ConsPlusNormal"/>
        <w:ind w:firstLine="540"/>
        <w:jc w:val="both"/>
      </w:pPr>
      <w:r>
        <w:t xml:space="preserve">1.10. Прием на работу и увольнение работников органов ЗАГС осуществляется начальником </w:t>
      </w:r>
      <w:proofErr w:type="gramStart"/>
      <w:r>
        <w:t>управления записи актов гражданского состояния Кемеровской области</w:t>
      </w:r>
      <w:proofErr w:type="gramEnd"/>
      <w:r>
        <w:t>.</w:t>
      </w:r>
    </w:p>
    <w:p w:rsidR="003B0E80" w:rsidRDefault="003B0E80">
      <w:pPr>
        <w:pStyle w:val="ConsPlusNormal"/>
        <w:ind w:firstLine="540"/>
        <w:jc w:val="both"/>
      </w:pPr>
      <w:r>
        <w:t xml:space="preserve">1.11. Штатное расписание органов ЗАГС утверждается приказом </w:t>
      </w:r>
      <w:proofErr w:type="gramStart"/>
      <w:r>
        <w:t>начальника управления записи актов гражданского состояния Кемеровской области</w:t>
      </w:r>
      <w:proofErr w:type="gramEnd"/>
      <w:r>
        <w:t xml:space="preserve"> в соответствии со штатной численностью и утвержденным в установленном порядке месячным фондом оплаты труда.</w:t>
      </w:r>
    </w:p>
    <w:p w:rsidR="003B0E80" w:rsidRDefault="003B0E80">
      <w:pPr>
        <w:pStyle w:val="ConsPlusNormal"/>
        <w:ind w:firstLine="540"/>
        <w:jc w:val="both"/>
      </w:pPr>
      <w:r>
        <w:t>1.12. Предельная численность сотрудников органов ЗАГС утверждается Коллегией Администрации Кемеровской области.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jc w:val="center"/>
        <w:outlineLvl w:val="1"/>
      </w:pPr>
      <w:r>
        <w:t>2. Задачи органов ЗАГС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  <w:r>
        <w:lastRenderedPageBreak/>
        <w:t>2.1. Осуществление государственной регистрации актов гражданского состояния в точном соответствии с действующим законодательством в целях охраны имущественных и личных неимущественных прав граждан, а также в интересах государства.</w:t>
      </w:r>
    </w:p>
    <w:p w:rsidR="003B0E80" w:rsidRDefault="003B0E80">
      <w:pPr>
        <w:pStyle w:val="ConsPlusNormal"/>
        <w:ind w:firstLine="540"/>
        <w:jc w:val="both"/>
      </w:pPr>
      <w:r>
        <w:t xml:space="preserve">2.2. Систематизация, обработка, учет записей актов гражданского состояния и создание надлежащих </w:t>
      </w:r>
      <w:proofErr w:type="gramStart"/>
      <w:r>
        <w:t>условий хранения книг государственной регистрации актов гражданского состояния</w:t>
      </w:r>
      <w:proofErr w:type="gramEnd"/>
      <w:r>
        <w:t>.</w:t>
      </w:r>
    </w:p>
    <w:p w:rsidR="003B0E80" w:rsidRDefault="003B0E80">
      <w:pPr>
        <w:pStyle w:val="ConsPlusNormal"/>
        <w:ind w:firstLine="540"/>
        <w:jc w:val="both"/>
      </w:pPr>
      <w:r>
        <w:t>2.3. Обработка, учет и хранение записей актов гражданского состояния, составленных в электронной форме (электронный архив), в целях надлежащего функционирования информационной системы органов ЗАГС.</w:t>
      </w:r>
    </w:p>
    <w:p w:rsidR="003B0E80" w:rsidRDefault="003B0E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24.03.2016 N 91)</w:t>
      </w:r>
    </w:p>
    <w:p w:rsidR="003B0E80" w:rsidRDefault="003B0E80">
      <w:pPr>
        <w:pStyle w:val="ConsPlusNormal"/>
        <w:ind w:firstLine="540"/>
        <w:jc w:val="both"/>
      </w:pPr>
      <w:r>
        <w:t>2.4. Перевод в электронную форму книг государственной регистрации актов гражданского состояния (актовых книг).</w:t>
      </w:r>
    </w:p>
    <w:p w:rsidR="003B0E80" w:rsidRDefault="003B0E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30.06.2017 N 324)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jc w:val="center"/>
        <w:outlineLvl w:val="1"/>
      </w:pPr>
      <w:r>
        <w:t>3. Функции органов ЗАГС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  <w:r>
        <w:t>Согласно федеральному законодательству органы ЗАГС:</w:t>
      </w:r>
    </w:p>
    <w:p w:rsidR="003B0E80" w:rsidRDefault="003B0E80">
      <w:pPr>
        <w:pStyle w:val="ConsPlusNormal"/>
        <w:ind w:firstLine="540"/>
        <w:jc w:val="both"/>
      </w:pPr>
      <w:r>
        <w:t xml:space="preserve">3.1. </w:t>
      </w:r>
      <w:proofErr w:type="gramStart"/>
      <w:r>
        <w:t>Производят государственную регистрацию рождения, смерти, заключения брака, расторжения брака, установления отцовства, усыновления (удочерения), перемены имени.</w:t>
      </w:r>
      <w:proofErr w:type="gramEnd"/>
    </w:p>
    <w:p w:rsidR="003B0E80" w:rsidRDefault="003B0E80">
      <w:pPr>
        <w:pStyle w:val="ConsPlusNormal"/>
        <w:ind w:firstLine="540"/>
        <w:jc w:val="both"/>
      </w:pPr>
      <w:r>
        <w:t>3.2. Обеспечивают торжественную обстановку государственной регистрации рождения, а также заключения брака при согласии на это лиц, вступающих в брак.</w:t>
      </w:r>
    </w:p>
    <w:p w:rsidR="003B0E80" w:rsidRDefault="003B0E80">
      <w:pPr>
        <w:pStyle w:val="ConsPlusNormal"/>
        <w:ind w:firstLine="540"/>
        <w:jc w:val="both"/>
      </w:pPr>
      <w:r>
        <w:t xml:space="preserve">3.3. Вносят исправления и изменения </w:t>
      </w:r>
      <w:proofErr w:type="gramStart"/>
      <w:r>
        <w:t>в первые</w:t>
      </w:r>
      <w:proofErr w:type="gramEnd"/>
      <w:r>
        <w:t xml:space="preserve"> экземпляры записей актов гражданского состояния, производят восстановление и аннулирование записей актов гражданского состояния на основании решений судов.</w:t>
      </w:r>
    </w:p>
    <w:p w:rsidR="003B0E80" w:rsidRDefault="003B0E80">
      <w:pPr>
        <w:pStyle w:val="ConsPlusNormal"/>
        <w:ind w:firstLine="540"/>
        <w:jc w:val="both"/>
      </w:pPr>
      <w:r>
        <w:t>3.4. Ведут в установленном порядке учет записей актов гражданского состояния, в том числе составленных в форме электронного документа.</w:t>
      </w:r>
    </w:p>
    <w:p w:rsidR="003B0E80" w:rsidRDefault="003B0E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24.03.2016 N 91)</w:t>
      </w:r>
    </w:p>
    <w:p w:rsidR="003B0E80" w:rsidRDefault="003B0E80">
      <w:pPr>
        <w:pStyle w:val="ConsPlusNormal"/>
        <w:ind w:firstLine="540"/>
        <w:jc w:val="both"/>
      </w:pPr>
      <w:r>
        <w:t>3.5. В установленном порядке осуществляют государственное статистическое наблюдение за количеством заключенных и расторгнутых браков, количеством родившихся и умерших граждан на территории Кемеровской области.</w:t>
      </w:r>
    </w:p>
    <w:p w:rsidR="003B0E80" w:rsidRDefault="003B0E80">
      <w:pPr>
        <w:pStyle w:val="ConsPlusNormal"/>
        <w:ind w:firstLine="540"/>
        <w:jc w:val="both"/>
      </w:pPr>
      <w:r>
        <w:t>3.6. Обеспечивают учет и хранение книг государственной регистрации актов гражданского состояния и другой документации в течение установленных сроков, выдают повторные свидетельства о государственной регистрации актов гражданского состояния, иные документы в соответствии с действующим законодательством.</w:t>
      </w:r>
    </w:p>
    <w:p w:rsidR="003B0E80" w:rsidRDefault="003B0E80">
      <w:pPr>
        <w:pStyle w:val="ConsPlusNormal"/>
        <w:ind w:firstLine="540"/>
        <w:jc w:val="both"/>
      </w:pPr>
      <w:r>
        <w:t>3.7. В установленном порядке представляют в государственные органы, определенные законодательством Российской Федерации, сведения о государственной регистрации актов гражданского состояния.</w:t>
      </w:r>
    </w:p>
    <w:p w:rsidR="003B0E80" w:rsidRDefault="003B0E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24.03.2016 N 91)</w:t>
      </w:r>
    </w:p>
    <w:p w:rsidR="003B0E80" w:rsidRDefault="003B0E80">
      <w:pPr>
        <w:pStyle w:val="ConsPlusNormal"/>
        <w:ind w:firstLine="540"/>
        <w:jc w:val="both"/>
      </w:pPr>
      <w:r>
        <w:t xml:space="preserve">3.8. Представляют руководству управления ЗАГС Кемеровской области отчеты о государственной регистрации актов гражданского состояния и </w:t>
      </w:r>
      <w:proofErr w:type="gramStart"/>
      <w:r>
        <w:t>других</w:t>
      </w:r>
      <w:proofErr w:type="gramEnd"/>
      <w:r>
        <w:t xml:space="preserve"> юридически значимых действиях, а также в порядке, предусмотренном действующим законодательством, направляют официальную статистическую информацию в органы государственной статистики.</w:t>
      </w:r>
    </w:p>
    <w:p w:rsidR="003B0E80" w:rsidRDefault="003B0E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24.03.2016 N 91)</w:t>
      </w:r>
    </w:p>
    <w:p w:rsidR="003B0E80" w:rsidRDefault="003B0E80">
      <w:pPr>
        <w:pStyle w:val="ConsPlusNormal"/>
        <w:ind w:firstLine="540"/>
        <w:jc w:val="both"/>
      </w:pPr>
      <w:r>
        <w:t>3.9. Сдают книги государственной регистрации актов гражданского состояния по истечении срока их хранения в Государственный архив Кемеровской области в порядке, установленном Правительством Российской Федерации.</w:t>
      </w:r>
    </w:p>
    <w:p w:rsidR="003B0E80" w:rsidRDefault="003B0E80">
      <w:pPr>
        <w:pStyle w:val="ConsPlusNormal"/>
        <w:ind w:firstLine="540"/>
        <w:jc w:val="both"/>
      </w:pPr>
      <w:r>
        <w:t>3.10. Ведут прием граждан, обеспечивают своевременное и в полном объеме рассмотрение их устных и письменных обращений, а также обращений в форме электронного документа с использованием информационно-телекоммуникационных сетей, в том числе сети "Интернет", с уведомлением граждан о принятии решений в установленный законодательством срок, разъясняют действующее законодательство в сфере регистрации актов гражданского состояния.</w:t>
      </w:r>
    </w:p>
    <w:p w:rsidR="003B0E80" w:rsidRDefault="003B0E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24.03.2016 N 91)</w:t>
      </w:r>
    </w:p>
    <w:p w:rsidR="003B0E80" w:rsidRDefault="003B0E80">
      <w:pPr>
        <w:pStyle w:val="ConsPlusNormal"/>
        <w:ind w:firstLine="540"/>
        <w:jc w:val="both"/>
      </w:pPr>
      <w:r>
        <w:t>3.11. Истребуют от граждан, организаций и учреждений сведения и документы, необходимые для рассмотрения заявлений граждан.</w:t>
      </w:r>
    </w:p>
    <w:p w:rsidR="003B0E80" w:rsidRDefault="003B0E80">
      <w:pPr>
        <w:pStyle w:val="ConsPlusNormal"/>
        <w:ind w:firstLine="540"/>
        <w:jc w:val="both"/>
      </w:pPr>
      <w:r>
        <w:lastRenderedPageBreak/>
        <w:t>3.12. Создают электронный архив записей актов гражданского состояния, обеспечивают обработку, учет и хранение записей актов гражданского состояния, составленных в форме электронного документа, в информационной системе органов ЗАГС.</w:t>
      </w:r>
    </w:p>
    <w:p w:rsidR="003B0E80" w:rsidRDefault="003B0E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24.03.2016 N 91)</w:t>
      </w:r>
    </w:p>
    <w:p w:rsidR="003B0E80" w:rsidRDefault="003B0E80">
      <w:pPr>
        <w:pStyle w:val="ConsPlusNormal"/>
        <w:ind w:firstLine="540"/>
        <w:jc w:val="both"/>
      </w:pPr>
      <w:r>
        <w:t>3.13. Своевременно передают информацию о государственной регистрации актов гражданского состояния в управление ЗАГС Кемеровской области для обобщения и передачи в орган социальной защиты населения, налоговый орган, орган Пенсионного фонда, орган Фонда социального страхования Российской Федерации и другие уполномоченные действующим законодательством организации.</w:t>
      </w:r>
    </w:p>
    <w:p w:rsidR="003B0E80" w:rsidRDefault="003B0E80">
      <w:pPr>
        <w:pStyle w:val="ConsPlusNormal"/>
        <w:ind w:firstLine="540"/>
        <w:jc w:val="both"/>
      </w:pPr>
      <w:r>
        <w:t>3.14. Осуществляют взаимодействие с многофункциональными центрами предоставления государственных и муниципальных услуг на основании заключенного соглашения о взаимодействии.</w:t>
      </w:r>
    </w:p>
    <w:p w:rsidR="003B0E80" w:rsidRDefault="003B0E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24.03.2016 N 91)</w:t>
      </w:r>
    </w:p>
    <w:p w:rsidR="003B0E80" w:rsidRDefault="003B0E80">
      <w:pPr>
        <w:pStyle w:val="ConsPlusNormal"/>
        <w:ind w:firstLine="540"/>
        <w:jc w:val="both"/>
      </w:pPr>
      <w:r>
        <w:t>3.15. Ведут прием и рассмотрение в установленном порядке заявлений и документов, необходимых для государственной регистрации актов гражданского состояния, поступивших в органы ЗАГС в форме электронных документов через единый портал государственных и муниципальных услуг.</w:t>
      </w:r>
    </w:p>
    <w:p w:rsidR="003B0E80" w:rsidRDefault="003B0E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3.15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24.03.2016 N 91)</w:t>
      </w:r>
    </w:p>
    <w:p w:rsidR="003B0E80" w:rsidRDefault="003B0E80">
      <w:pPr>
        <w:pStyle w:val="ConsPlusNormal"/>
        <w:ind w:firstLine="540"/>
        <w:jc w:val="both"/>
      </w:pPr>
      <w:r>
        <w:t>3.16. Ведут прием и рассмотрение в установленном порядке заявлений и документов, необходимых для государственной регистрации актов гражданского состояния, поступивших в органы ЗАГС через многофункциональный центр предоставления государственных и муниципальных услуг.</w:t>
      </w:r>
    </w:p>
    <w:p w:rsidR="003B0E80" w:rsidRDefault="003B0E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3.16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24.03.2016 N 91)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jc w:val="center"/>
        <w:outlineLvl w:val="1"/>
      </w:pPr>
      <w:r>
        <w:t>4. Организация деятельности органов ЗАГС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  <w:r>
        <w:t>4.1. Органы ЗАГС возглавляют руководители, которые назначаются и освобождаются от занимаемой должности начальником управления ЗАГС Кемеровской области.</w:t>
      </w:r>
    </w:p>
    <w:p w:rsidR="003B0E80" w:rsidRDefault="003B0E80">
      <w:pPr>
        <w:pStyle w:val="ConsPlusNormal"/>
        <w:ind w:firstLine="540"/>
        <w:jc w:val="both"/>
      </w:pPr>
      <w:r>
        <w:t xml:space="preserve">При временном отсутствии руководителя органа ЗАГС его обязанности, права и ответственность переходит к другому должностному лицу по письменному указанию </w:t>
      </w:r>
      <w:proofErr w:type="gramStart"/>
      <w:r>
        <w:t>начальника управления записи актов гражданского состояния Кемеровской области</w:t>
      </w:r>
      <w:proofErr w:type="gramEnd"/>
      <w:r>
        <w:t>.</w:t>
      </w:r>
    </w:p>
    <w:p w:rsidR="003B0E80" w:rsidRDefault="003B0E80">
      <w:pPr>
        <w:pStyle w:val="ConsPlusNormal"/>
        <w:ind w:firstLine="540"/>
        <w:jc w:val="both"/>
      </w:pPr>
      <w:r>
        <w:t>4.2. Руководитель органа ЗАГС:</w:t>
      </w:r>
    </w:p>
    <w:p w:rsidR="003B0E80" w:rsidRDefault="003B0E80">
      <w:pPr>
        <w:pStyle w:val="ConsPlusNormal"/>
        <w:ind w:firstLine="540"/>
        <w:jc w:val="both"/>
      </w:pPr>
      <w:r>
        <w:t>руководит деятельностью органа ЗАГС и несет персональную ответственность за выполнение возложенных на орган ЗАГС задач;</w:t>
      </w:r>
    </w:p>
    <w:p w:rsidR="003B0E80" w:rsidRDefault="003B0E80">
      <w:pPr>
        <w:pStyle w:val="ConsPlusNormal"/>
        <w:ind w:firstLine="540"/>
        <w:jc w:val="both"/>
      </w:pPr>
      <w:r>
        <w:t>обеспечивает расстановку специалистов органов ЗАГС, утверждает их должностные обязанности по согласованию с управлением ЗАГС Кемеровской области, проводит стажировку на рабочем месте вновь принятых специалистов;</w:t>
      </w:r>
    </w:p>
    <w:p w:rsidR="003B0E80" w:rsidRDefault="003B0E80">
      <w:pPr>
        <w:pStyle w:val="ConsPlusNormal"/>
        <w:ind w:firstLine="540"/>
        <w:jc w:val="both"/>
      </w:pPr>
      <w:r>
        <w:t>вносит предложения по поощрению работников органа ЗАГС и применению к ним мер дисциплинарной ответственности;</w:t>
      </w:r>
    </w:p>
    <w:p w:rsidR="003B0E80" w:rsidRDefault="003B0E80">
      <w:pPr>
        <w:pStyle w:val="ConsPlusNormal"/>
        <w:ind w:firstLine="540"/>
        <w:jc w:val="both"/>
      </w:pPr>
      <w:r>
        <w:t>подписывает записи актов гражданского состояния, гербовые бланки свидетельств, другие документы, подтверждающие факт государственной регистрации, а также исходящую из органа ЗАГС корреспонденцию и заключения органа ЗАГС об отказе в государственной регистрации актов гражданского состояния, внесении исправлений или изменений в записи актов гражданского состояния;</w:t>
      </w:r>
    </w:p>
    <w:p w:rsidR="003B0E80" w:rsidRDefault="003B0E80">
      <w:pPr>
        <w:pStyle w:val="ConsPlusNormal"/>
        <w:ind w:firstLine="540"/>
        <w:jc w:val="both"/>
      </w:pPr>
      <w:proofErr w:type="gramStart"/>
      <w:r>
        <w:t>осуществляет контроль и несет ответственность за правильность государственной регистрации актов гражданского состояния, за качество составления записей актов гражданского состояния, в том числе в форме электронных документов, за надлежащее хранение, учет и ведение книг государственной регистрации актов гражданского состояния, а также электронного архива записей актов гражданского состояния, другой документации, за учет, хранение и расходование гербовых бланков свидетельств (бланков строгой отчетности) о</w:t>
      </w:r>
      <w:proofErr w:type="gramEnd"/>
      <w:r>
        <w:t xml:space="preserve"> государственной регистрации актов гражданского состояния, за представление сведений и статистической </w:t>
      </w:r>
      <w:r>
        <w:lastRenderedPageBreak/>
        <w:t>отчетности, за своевременное рассмотрение заявлений граждан, в том числе поступивших в орган ЗАГС через единый портал государственных и муниципальных услуг и многофункциональный центр предоставления государственных и муниципальных услуг;</w:t>
      </w:r>
    </w:p>
    <w:p w:rsidR="003B0E80" w:rsidRDefault="003B0E80">
      <w:pPr>
        <w:pStyle w:val="ConsPlusNormal"/>
        <w:ind w:firstLine="540"/>
        <w:jc w:val="both"/>
      </w:pPr>
      <w:r>
        <w:t>принимает меры к обеспечению конфиденциальности информации, ставшей известной специалистам органа ЗА</w:t>
      </w:r>
      <w:proofErr w:type="gramStart"/>
      <w:r>
        <w:t>ГС в св</w:t>
      </w:r>
      <w:proofErr w:type="gramEnd"/>
      <w:r>
        <w:t>язи с государственной регистрацией актов гражданского состояния, и тайны усыновления;</w:t>
      </w:r>
    </w:p>
    <w:p w:rsidR="003B0E80" w:rsidRDefault="003B0E80">
      <w:pPr>
        <w:pStyle w:val="ConsPlusNormal"/>
        <w:ind w:firstLine="540"/>
        <w:jc w:val="both"/>
      </w:pPr>
      <w:r>
        <w:t>представляет сведения о государственной регистрации актов гражданского состояния в порядке и случаях, предусмотренных действующим законодательством;</w:t>
      </w:r>
    </w:p>
    <w:p w:rsidR="003B0E80" w:rsidRDefault="003B0E80">
      <w:pPr>
        <w:pStyle w:val="ConsPlusNormal"/>
        <w:ind w:firstLine="540"/>
        <w:jc w:val="both"/>
      </w:pPr>
      <w:r>
        <w:t>представляет сведения об уплаченной государственной пошлине за государственную регистрацию актов гражданского состояния и другие юридически значимые действия за отчетный период в управление ЗАГС Кемеровской области;</w:t>
      </w:r>
    </w:p>
    <w:p w:rsidR="003B0E80" w:rsidRDefault="003B0E80">
      <w:pPr>
        <w:pStyle w:val="ConsPlusNormal"/>
        <w:ind w:firstLine="540"/>
        <w:jc w:val="both"/>
      </w:pPr>
      <w:r>
        <w:t>сокращает или увеличивает в соответствии с действующим законодательством срок, по истечении которого производится государственная регистрация заключения брака;</w:t>
      </w:r>
    </w:p>
    <w:p w:rsidR="003B0E80" w:rsidRDefault="003B0E80">
      <w:pPr>
        <w:pStyle w:val="ConsPlusNormal"/>
        <w:ind w:firstLine="540"/>
        <w:jc w:val="both"/>
      </w:pPr>
      <w:r>
        <w:t>увеличивает при наличии уважительных причин срок рассмотрения заявлений о перемене имени, о внесении исправлений и изменений в записи актов гражданского состояния;</w:t>
      </w:r>
    </w:p>
    <w:p w:rsidR="003B0E80" w:rsidRDefault="003B0E80">
      <w:pPr>
        <w:pStyle w:val="ConsPlusNormal"/>
        <w:ind w:firstLine="540"/>
        <w:jc w:val="both"/>
      </w:pPr>
      <w:r>
        <w:t>проводит служебное расследование по фактам утраты гербовых бланков свидетельств (бланков строгой отчетности) о государственной регистрации актов гражданского состояния и записей актов гражданского состояния;</w:t>
      </w:r>
    </w:p>
    <w:p w:rsidR="003B0E80" w:rsidRDefault="003B0E80">
      <w:pPr>
        <w:pStyle w:val="ConsPlusNormal"/>
        <w:ind w:firstLine="540"/>
        <w:jc w:val="both"/>
      </w:pPr>
      <w:r>
        <w:t>изучает и обобщает практику применения действующего законодательства при государственной регистрации актов гражданского состояния;</w:t>
      </w:r>
    </w:p>
    <w:p w:rsidR="003B0E80" w:rsidRDefault="003B0E80">
      <w:pPr>
        <w:pStyle w:val="ConsPlusNormal"/>
        <w:ind w:firstLine="540"/>
        <w:jc w:val="both"/>
      </w:pPr>
      <w:r>
        <w:t>разрабатывает и осуществляет мероприятия по улучшению организации труда и повышению уровня обслуживания населения;</w:t>
      </w:r>
    </w:p>
    <w:p w:rsidR="003B0E80" w:rsidRDefault="003B0E80">
      <w:pPr>
        <w:pStyle w:val="ConsPlusNormal"/>
        <w:ind w:firstLine="540"/>
        <w:jc w:val="both"/>
      </w:pPr>
      <w:r>
        <w:t>осуществляет мероприятия по улучшению техники безопасности, пожарной безопасности и охраны труда в органах ЗАГС;</w:t>
      </w:r>
    </w:p>
    <w:p w:rsidR="003B0E80" w:rsidRDefault="003B0E80">
      <w:pPr>
        <w:pStyle w:val="ConsPlusNormal"/>
        <w:ind w:firstLine="540"/>
        <w:jc w:val="both"/>
      </w:pPr>
      <w:r>
        <w:t>ведет прием граждан, рассматривает предложения, заявления и жалобы граждан, принимает по ним необходимые меры;</w:t>
      </w:r>
    </w:p>
    <w:p w:rsidR="003B0E80" w:rsidRDefault="003B0E80">
      <w:pPr>
        <w:pStyle w:val="ConsPlusNormal"/>
        <w:ind w:firstLine="540"/>
        <w:jc w:val="both"/>
      </w:pPr>
      <w:r>
        <w:t>обеспечивает сохранность материальных ценностей;</w:t>
      </w:r>
    </w:p>
    <w:p w:rsidR="003B0E80" w:rsidRDefault="003B0E80">
      <w:pPr>
        <w:pStyle w:val="ConsPlusNormal"/>
        <w:ind w:firstLine="540"/>
        <w:jc w:val="both"/>
      </w:pPr>
      <w:r>
        <w:t>своевременно вносит управлению ЗАГС Кемеровской области предложения по улучшению материально-технического состояния органа ЗАГС и сохранности имущества;</w:t>
      </w:r>
    </w:p>
    <w:p w:rsidR="003B0E80" w:rsidRDefault="003B0E80">
      <w:pPr>
        <w:pStyle w:val="ConsPlusNormal"/>
        <w:ind w:firstLine="540"/>
        <w:jc w:val="both"/>
      </w:pPr>
      <w:r>
        <w:t>осуществляет взаимодействие с уполномоченным федеральным органом исполнительной власти, администрирующим поступление сре</w:t>
      </w:r>
      <w:proofErr w:type="gramStart"/>
      <w:r>
        <w:t>дств в ф</w:t>
      </w:r>
      <w:proofErr w:type="gramEnd"/>
      <w:r>
        <w:t>едеральный бюджет от платежей за государственную регистрацию актов гражданского состояния, по вопросам зачисления и возврата уплаченных средств в порядке, установленном законодательством Российской Федерации;</w:t>
      </w:r>
    </w:p>
    <w:p w:rsidR="003B0E80" w:rsidRDefault="003B0E80">
      <w:pPr>
        <w:pStyle w:val="ConsPlusNormal"/>
        <w:ind w:firstLine="540"/>
        <w:jc w:val="both"/>
      </w:pPr>
      <w:r>
        <w:t>организует работу по обеспечению безопасности персональных данных, в том числе при их обработке в информационной системе персональных данных;</w:t>
      </w:r>
    </w:p>
    <w:p w:rsidR="003B0E80" w:rsidRDefault="003B0E80">
      <w:pPr>
        <w:pStyle w:val="ConsPlusNormal"/>
        <w:ind w:firstLine="540"/>
        <w:jc w:val="both"/>
      </w:pPr>
      <w:r>
        <w:t>представляет интересы органа ЗАГС в суде;</w:t>
      </w:r>
    </w:p>
    <w:p w:rsidR="003B0E80" w:rsidRDefault="003B0E80">
      <w:pPr>
        <w:pStyle w:val="ConsPlusNormal"/>
        <w:ind w:firstLine="540"/>
        <w:jc w:val="both"/>
      </w:pPr>
      <w:r>
        <w:t>осуществляет иные полномочия в соответствии с действующим законодательством.</w:t>
      </w:r>
    </w:p>
    <w:p w:rsidR="003B0E80" w:rsidRDefault="003B0E80">
      <w:pPr>
        <w:pStyle w:val="ConsPlusNormal"/>
        <w:jc w:val="both"/>
      </w:pPr>
      <w:r>
        <w:t xml:space="preserve">(п. 4.2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24.03.2016 N 91)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jc w:val="right"/>
      </w:pPr>
      <w:r>
        <w:t>Заместитель Губернатора</w:t>
      </w:r>
    </w:p>
    <w:p w:rsidR="003B0E80" w:rsidRDefault="003B0E80">
      <w:pPr>
        <w:pStyle w:val="ConsPlusNormal"/>
        <w:jc w:val="right"/>
      </w:pPr>
      <w:r>
        <w:t>Кемеровской области</w:t>
      </w:r>
    </w:p>
    <w:p w:rsidR="003B0E80" w:rsidRDefault="003B0E80">
      <w:pPr>
        <w:pStyle w:val="ConsPlusNormal"/>
        <w:jc w:val="right"/>
      </w:pPr>
      <w:r>
        <w:t>М.РУДНИК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jc w:val="right"/>
        <w:outlineLvl w:val="1"/>
      </w:pPr>
      <w:r>
        <w:t>Приложение</w:t>
      </w:r>
    </w:p>
    <w:p w:rsidR="003B0E80" w:rsidRDefault="003B0E80">
      <w:pPr>
        <w:pStyle w:val="ConsPlusNormal"/>
        <w:jc w:val="right"/>
      </w:pPr>
      <w:r>
        <w:t>к Положению об органах записи</w:t>
      </w:r>
    </w:p>
    <w:p w:rsidR="003B0E80" w:rsidRDefault="003B0E80">
      <w:pPr>
        <w:pStyle w:val="ConsPlusNormal"/>
        <w:jc w:val="right"/>
      </w:pPr>
      <w:r>
        <w:t>актов гражданского состояния</w:t>
      </w:r>
    </w:p>
    <w:p w:rsidR="003B0E80" w:rsidRDefault="003B0E80">
      <w:pPr>
        <w:pStyle w:val="ConsPlusNormal"/>
        <w:jc w:val="right"/>
      </w:pPr>
      <w:r>
        <w:t xml:space="preserve">в городах, районах, районах </w:t>
      </w:r>
      <w:proofErr w:type="gramStart"/>
      <w:r>
        <w:t>в</w:t>
      </w:r>
      <w:proofErr w:type="gramEnd"/>
    </w:p>
    <w:p w:rsidR="003B0E80" w:rsidRDefault="003B0E80">
      <w:pPr>
        <w:pStyle w:val="ConsPlusNormal"/>
        <w:jc w:val="right"/>
      </w:pPr>
      <w:r>
        <w:t xml:space="preserve">городах, поселках </w:t>
      </w:r>
      <w:proofErr w:type="gramStart"/>
      <w:r>
        <w:t>городского</w:t>
      </w:r>
      <w:proofErr w:type="gramEnd"/>
    </w:p>
    <w:p w:rsidR="003B0E80" w:rsidRDefault="003B0E80">
      <w:pPr>
        <w:pStyle w:val="ConsPlusNormal"/>
        <w:jc w:val="right"/>
      </w:pPr>
      <w:r>
        <w:t>типа Кемеровской области</w:t>
      </w: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jc w:val="center"/>
      </w:pPr>
      <w:bookmarkStart w:id="1" w:name="P145"/>
      <w:bookmarkEnd w:id="1"/>
      <w:r>
        <w:lastRenderedPageBreak/>
        <w:t>ПЕРЕЧЕНЬ</w:t>
      </w:r>
    </w:p>
    <w:p w:rsidR="003B0E80" w:rsidRDefault="003B0E80">
      <w:pPr>
        <w:pStyle w:val="ConsPlusNormal"/>
        <w:jc w:val="center"/>
      </w:pPr>
      <w:r>
        <w:t>ОРГАНОВ ЗАПИСИ АКТОВ ГРАЖДАНСКОГО СОСТОЯНИЯ В ГОРОДАХ,</w:t>
      </w:r>
    </w:p>
    <w:p w:rsidR="003B0E80" w:rsidRDefault="003B0E80">
      <w:pPr>
        <w:pStyle w:val="ConsPlusNormal"/>
        <w:jc w:val="center"/>
      </w:pPr>
      <w:proofErr w:type="gramStart"/>
      <w:r>
        <w:t>РАЙОНАХ</w:t>
      </w:r>
      <w:proofErr w:type="gramEnd"/>
      <w:r>
        <w:t>, РАЙОНАХ В ГОРОДАХ, ПОСЕЛКАХ ГОРОДСКОГО ТИПА</w:t>
      </w:r>
    </w:p>
    <w:p w:rsidR="003B0E80" w:rsidRDefault="003B0E80">
      <w:pPr>
        <w:pStyle w:val="ConsPlusNormal"/>
        <w:jc w:val="center"/>
      </w:pPr>
      <w:r>
        <w:t>КЕМЕРОВСКОЙ ОБЛАСТИ</w:t>
      </w:r>
    </w:p>
    <w:p w:rsidR="003B0E80" w:rsidRDefault="003B0E80">
      <w:pPr>
        <w:pStyle w:val="ConsPlusNormal"/>
        <w:jc w:val="center"/>
      </w:pPr>
    </w:p>
    <w:p w:rsidR="003B0E80" w:rsidRDefault="003B0E80">
      <w:pPr>
        <w:pStyle w:val="ConsPlusNormal"/>
        <w:jc w:val="center"/>
      </w:pPr>
      <w:r>
        <w:t>Список изменяющих документов</w:t>
      </w:r>
    </w:p>
    <w:p w:rsidR="003B0E80" w:rsidRDefault="003B0E80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</w:t>
      </w:r>
      <w:proofErr w:type="gramEnd"/>
    </w:p>
    <w:p w:rsidR="003B0E80" w:rsidRDefault="003B0E80">
      <w:pPr>
        <w:pStyle w:val="ConsPlusNormal"/>
        <w:jc w:val="center"/>
      </w:pPr>
      <w:r>
        <w:t>от 12.01.2011 N 2)</w:t>
      </w:r>
    </w:p>
    <w:p w:rsidR="003B0E80" w:rsidRDefault="003B0E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8520"/>
      </w:tblGrid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Анжеро-Судженска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Белово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пгт</w:t>
            </w:r>
            <w:proofErr w:type="spellEnd"/>
            <w:r>
              <w:t>. Краснобродский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Березовского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Кемерово Кемеровской области - объединенный архив г. Кемерово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Центрального района </w:t>
            </w:r>
            <w:proofErr w:type="gramStart"/>
            <w:r>
              <w:t>г</w:t>
            </w:r>
            <w:proofErr w:type="gramEnd"/>
            <w:r>
              <w:t>. Кемерово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Ленинского района </w:t>
            </w:r>
            <w:proofErr w:type="gramStart"/>
            <w:r>
              <w:t>г</w:t>
            </w:r>
            <w:proofErr w:type="gramEnd"/>
            <w:r>
              <w:t>. Кемерово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Рудничного района </w:t>
            </w:r>
            <w:proofErr w:type="gramStart"/>
            <w:r>
              <w:t>г</w:t>
            </w:r>
            <w:proofErr w:type="gramEnd"/>
            <w:r>
              <w:t>. Кемерово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Киселевска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Калтана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г. </w:t>
            </w:r>
            <w:proofErr w:type="spellStart"/>
            <w:proofErr w:type="gramStart"/>
            <w:r>
              <w:t>Ленинска-Кузнецкого</w:t>
            </w:r>
            <w:proofErr w:type="spellEnd"/>
            <w:proofErr w:type="gramEnd"/>
            <w:r>
              <w:t xml:space="preserve">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Междуреченска и Междуреченского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Мыски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 xml:space="preserve">. Мариинска и </w:t>
            </w:r>
            <w:proofErr w:type="spellStart"/>
            <w:r>
              <w:t>Мариинского</w:t>
            </w:r>
            <w:proofErr w:type="spellEnd"/>
            <w:r>
              <w:t xml:space="preserve">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Новокузнецка Кемеровской области - объединенный архив г. Новокузнецка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Центрального района </w:t>
            </w:r>
            <w:proofErr w:type="gramStart"/>
            <w:r>
              <w:t>г</w:t>
            </w:r>
            <w:proofErr w:type="gramEnd"/>
            <w:r>
              <w:t>. Новокузнецка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Заводского района </w:t>
            </w:r>
            <w:proofErr w:type="gramStart"/>
            <w:r>
              <w:t>г</w:t>
            </w:r>
            <w:proofErr w:type="gramEnd"/>
            <w:r>
              <w:t>. Новокузнецка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Кузнецкого района </w:t>
            </w:r>
            <w:proofErr w:type="gramStart"/>
            <w:r>
              <w:t>г</w:t>
            </w:r>
            <w:proofErr w:type="gramEnd"/>
            <w:r>
              <w:t xml:space="preserve">. Новокузнецка </w:t>
            </w:r>
            <w:r>
              <w:lastRenderedPageBreak/>
              <w:t>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Куйбышевского района </w:t>
            </w:r>
            <w:proofErr w:type="gramStart"/>
            <w:r>
              <w:t>г</w:t>
            </w:r>
            <w:proofErr w:type="gramEnd"/>
            <w:r>
              <w:t>. Новокузнецка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Осинники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Полысаево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Прокопьевска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Тайги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 xml:space="preserve">. Гурьевска и </w:t>
            </w:r>
            <w:proofErr w:type="spellStart"/>
            <w:r>
              <w:t>Гурьевского</w:t>
            </w:r>
            <w:proofErr w:type="spellEnd"/>
            <w:r>
              <w:t xml:space="preserve">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 xml:space="preserve">. Топки и </w:t>
            </w:r>
            <w:proofErr w:type="spellStart"/>
            <w:r>
              <w:t>Топкинского</w:t>
            </w:r>
            <w:proofErr w:type="spellEnd"/>
            <w:r>
              <w:t xml:space="preserve">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 xml:space="preserve">. Таштагола и </w:t>
            </w:r>
            <w:proofErr w:type="spellStart"/>
            <w:r>
              <w:t>Таштагольского</w:t>
            </w:r>
            <w:proofErr w:type="spellEnd"/>
            <w:r>
              <w:t xml:space="preserve">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пгт</w:t>
            </w:r>
            <w:proofErr w:type="spellEnd"/>
            <w:r>
              <w:t xml:space="preserve">. Темиртау </w:t>
            </w:r>
            <w:proofErr w:type="spellStart"/>
            <w:r>
              <w:t>Таштагольского</w:t>
            </w:r>
            <w:proofErr w:type="spellEnd"/>
            <w:r>
              <w:t xml:space="preserve">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gramStart"/>
            <w:r>
              <w:t>г</w:t>
            </w:r>
            <w:proofErr w:type="gramEnd"/>
            <w:r>
              <w:t>. Юрги и Юргинского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>Орган записи актов гражданского состояния (ЗАГС) Беловского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Ижморского</w:t>
            </w:r>
            <w:proofErr w:type="spellEnd"/>
            <w:r>
              <w:t xml:space="preserve">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>Орган записи актов гражданского состояния (ЗАГС) Кемеровского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>Орган записи актов гражданского состояния (ЗАГС) Крапивинского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proofErr w:type="gramStart"/>
            <w:r>
              <w:t>Ленинск-Кузнецкого</w:t>
            </w:r>
            <w:proofErr w:type="spellEnd"/>
            <w:proofErr w:type="gramEnd"/>
            <w:r>
              <w:t xml:space="preserve">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>Орган записи актов гражданского состояния (ЗАГС) Новокузнецкого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Прокопьевского</w:t>
            </w:r>
            <w:proofErr w:type="spellEnd"/>
            <w:r>
              <w:t xml:space="preserve">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>Орган записи актов гражданского состояния (ЗАГС) Промышленновского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Тисульского</w:t>
            </w:r>
            <w:proofErr w:type="spellEnd"/>
            <w:r>
              <w:t xml:space="preserve">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Тяжинского района Кемеровской </w:t>
            </w:r>
            <w:r>
              <w:lastRenderedPageBreak/>
              <w:t>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Чебулинского</w:t>
            </w:r>
            <w:proofErr w:type="spellEnd"/>
            <w:r>
              <w:t xml:space="preserve">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 xml:space="preserve">Орган записи актов гражданского состояния (ЗАГС) </w:t>
            </w:r>
            <w:proofErr w:type="spellStart"/>
            <w:r>
              <w:t>Яйского</w:t>
            </w:r>
            <w:proofErr w:type="spellEnd"/>
            <w:r>
              <w:t xml:space="preserve"> района Кемеровской области</w:t>
            </w:r>
          </w:p>
        </w:tc>
      </w:tr>
      <w:tr w:rsidR="003B0E80">
        <w:tc>
          <w:tcPr>
            <w:tcW w:w="540" w:type="dxa"/>
          </w:tcPr>
          <w:p w:rsidR="003B0E80" w:rsidRDefault="003B0E8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520" w:type="dxa"/>
          </w:tcPr>
          <w:p w:rsidR="003B0E80" w:rsidRDefault="003B0E80">
            <w:pPr>
              <w:pStyle w:val="ConsPlusNormal"/>
            </w:pPr>
            <w:r>
              <w:t>Орган записи актов гражданского состояния (ЗАГС) Яшкинского района Кемеровской области</w:t>
            </w:r>
          </w:p>
        </w:tc>
      </w:tr>
    </w:tbl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ind w:firstLine="540"/>
        <w:jc w:val="both"/>
      </w:pPr>
    </w:p>
    <w:p w:rsidR="003B0E80" w:rsidRDefault="003B0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6F7" w:rsidRDefault="00B656F7"/>
    <w:sectPr w:rsidR="00B656F7" w:rsidSect="00AD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0E80"/>
    <w:rsid w:val="001F24BC"/>
    <w:rsid w:val="003048D3"/>
    <w:rsid w:val="00315A49"/>
    <w:rsid w:val="003B0E80"/>
    <w:rsid w:val="00AB74EC"/>
    <w:rsid w:val="00AC09F3"/>
    <w:rsid w:val="00B656F7"/>
    <w:rsid w:val="00B7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E8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E8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E8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E94818949E2021C04525939BE827A90E24F723A3E5C8621F2D80D7B314F4437EF466E16039C608791BFAASAE" TargetMode="External"/><Relationship Id="rId13" Type="http://schemas.openxmlformats.org/officeDocument/2006/relationships/hyperlink" Target="consultantplus://offline/ref=EF0E94818949E2021C04525939BE827A90E24F723B3F558027F2D80D7B314F44A3S7E" TargetMode="External"/><Relationship Id="rId18" Type="http://schemas.openxmlformats.org/officeDocument/2006/relationships/hyperlink" Target="consultantplus://offline/ref=EF0E94818949E2021C04525939BE827A90E24F723A38558F29F2D80D7B314F4437EF466E16039C608791BFAASAE" TargetMode="External"/><Relationship Id="rId26" Type="http://schemas.openxmlformats.org/officeDocument/2006/relationships/hyperlink" Target="consultantplus://offline/ref=EF0E94818949E2021C044C542FD2DE7F96E8197D383356D17CAD83502CA3S8E" TargetMode="External"/><Relationship Id="rId39" Type="http://schemas.openxmlformats.org/officeDocument/2006/relationships/hyperlink" Target="consultantplus://offline/ref=EF0E94818949E2021C04525939BE827A90E24F723E3A5E8E21F2D80D7B314F4437EF466E16039C608791BEAAS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0E94818949E2021C04525939BE827A90E24F72313A598026F2D80D7B314F4437EF466E16039C608791BFAAS7E" TargetMode="External"/><Relationship Id="rId34" Type="http://schemas.openxmlformats.org/officeDocument/2006/relationships/hyperlink" Target="consultantplus://offline/ref=EF0E94818949E2021C04525939BE827A90E24F723E3A5E8E21F2D80D7B314F4437EF466E16039C608791BEAASFE" TargetMode="External"/><Relationship Id="rId42" Type="http://schemas.openxmlformats.org/officeDocument/2006/relationships/hyperlink" Target="consultantplus://offline/ref=EF0E94818949E2021C04525939BE827A90E24F723A38558F29F2D80D7B314F4437EF466E16039C608791BFAASAE" TargetMode="External"/><Relationship Id="rId7" Type="http://schemas.openxmlformats.org/officeDocument/2006/relationships/hyperlink" Target="consultantplus://offline/ref=EF0E94818949E2021C04525939BE827A90E24F723A38558F29F2D80D7B314F4437EF466E16039C608791BFAASAE" TargetMode="External"/><Relationship Id="rId12" Type="http://schemas.openxmlformats.org/officeDocument/2006/relationships/hyperlink" Target="consultantplus://offline/ref=EF0E94818949E2021C044C542FD2DE7F96E8197D383356D17CAD83502C38451370A01F2C520E9865A8S4E" TargetMode="External"/><Relationship Id="rId17" Type="http://schemas.openxmlformats.org/officeDocument/2006/relationships/hyperlink" Target="consultantplus://offline/ref=EF0E94818949E2021C04525939BE827A90E24F72313A598026F2D80D7B314F4437EF466E16039C608791BFAAS8E" TargetMode="External"/><Relationship Id="rId25" Type="http://schemas.openxmlformats.org/officeDocument/2006/relationships/hyperlink" Target="consultantplus://offline/ref=EF0E94818949E2021C04525939BE827A90E24F72313A588E23F2D80D7B314F4437EF466E16039C608791BFAAS7E" TargetMode="External"/><Relationship Id="rId33" Type="http://schemas.openxmlformats.org/officeDocument/2006/relationships/hyperlink" Target="consultantplus://offline/ref=EF0E94818949E2021C04525939BE827A90E24F723E3A5E8E21F2D80D7B314F4437EF466E16039C608791BFAAS7E" TargetMode="External"/><Relationship Id="rId38" Type="http://schemas.openxmlformats.org/officeDocument/2006/relationships/hyperlink" Target="consultantplus://offline/ref=EF0E94818949E2021C04525939BE827A90E24F723E3A5E8E21F2D80D7B314F4437EF466E16039C608791BEAAS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0E94818949E2021C04525939BE827A90E24F72313A588E23F2D80D7B314F4437EF466E16039C608791BFAAS8E" TargetMode="External"/><Relationship Id="rId20" Type="http://schemas.openxmlformats.org/officeDocument/2006/relationships/hyperlink" Target="consultantplus://offline/ref=EF0E94818949E2021C04525939BE827A90E24F723E3A5E8E21F2D80D7B314F4437EF466E16039C608791BFAASAE" TargetMode="External"/><Relationship Id="rId29" Type="http://schemas.openxmlformats.org/officeDocument/2006/relationships/hyperlink" Target="consultantplus://offline/ref=EF0E94818949E2021C044C542FD2DE7F96E8197D383356D17CAD83502CA3S8E" TargetMode="External"/><Relationship Id="rId41" Type="http://schemas.openxmlformats.org/officeDocument/2006/relationships/hyperlink" Target="consultantplus://offline/ref=EF0E94818949E2021C04525939BE827A90E24F723E3A5E8E21F2D80D7B314F4437EF466E16039C608791BDAAS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E94818949E2021C04525939BE827A90E24F723A3B5A8220F2D80D7B314F4437EF466E16039C608791BFAASAE" TargetMode="External"/><Relationship Id="rId11" Type="http://schemas.openxmlformats.org/officeDocument/2006/relationships/hyperlink" Target="consultantplus://offline/ref=EF0E94818949E2021C04525939BE827A90E24F72313A598026F2D80D7B314F4437EF466E16039C608791BFAASAE" TargetMode="External"/><Relationship Id="rId24" Type="http://schemas.openxmlformats.org/officeDocument/2006/relationships/hyperlink" Target="consultantplus://offline/ref=EF0E94818949E2021C044C542FD2DE7F96E8197D383356D17CAD83502C38451370A01F2C520E9865A8S4E" TargetMode="External"/><Relationship Id="rId32" Type="http://schemas.openxmlformats.org/officeDocument/2006/relationships/hyperlink" Target="consultantplus://offline/ref=EF0E94818949E2021C04525939BE827A90E24F72313A598026F2D80D7B314F4437EF466E16039C608791BFAAS7E" TargetMode="External"/><Relationship Id="rId37" Type="http://schemas.openxmlformats.org/officeDocument/2006/relationships/hyperlink" Target="consultantplus://offline/ref=EF0E94818949E2021C04525939BE827A90E24F723E3A5E8E21F2D80D7B314F4437EF466E16039C608791BEAASAE" TargetMode="External"/><Relationship Id="rId40" Type="http://schemas.openxmlformats.org/officeDocument/2006/relationships/hyperlink" Target="consultantplus://offline/ref=EF0E94818949E2021C04525939BE827A90E24F723E3A5E8E21F2D80D7B314F4437EF466E16039C608791BDAASFE" TargetMode="External"/><Relationship Id="rId5" Type="http://schemas.openxmlformats.org/officeDocument/2006/relationships/hyperlink" Target="consultantplus://offline/ref=EF0E94818949E2021C04525939BE827A90E24F723B3F548325F2D80D7B314F4437EF466E16039C608791BFAASAE" TargetMode="External"/><Relationship Id="rId15" Type="http://schemas.openxmlformats.org/officeDocument/2006/relationships/hyperlink" Target="consultantplus://offline/ref=EF0E94818949E2021C04525939BE827A90E24F723A3E5C8621F2D80D7B314F4437EF466E16039C608791BFAAS9E" TargetMode="External"/><Relationship Id="rId23" Type="http://schemas.openxmlformats.org/officeDocument/2006/relationships/hyperlink" Target="consultantplus://offline/ref=EF0E94818949E2021C04525939BE827A90E24F723E3F5A8724F2D80D7B314F4437EF466E16039CA6S4E" TargetMode="External"/><Relationship Id="rId28" Type="http://schemas.openxmlformats.org/officeDocument/2006/relationships/hyperlink" Target="consultantplus://offline/ref=EF0E94818949E2021C044C542FD2DE7F96E8177E3D3256D17CAD83502CA3S8E" TargetMode="External"/><Relationship Id="rId36" Type="http://schemas.openxmlformats.org/officeDocument/2006/relationships/hyperlink" Target="consultantplus://offline/ref=EF0E94818949E2021C04525939BE827A90E24F723E3A5E8E21F2D80D7B314F4437EF466E16039C608791BEAASCE" TargetMode="External"/><Relationship Id="rId10" Type="http://schemas.openxmlformats.org/officeDocument/2006/relationships/hyperlink" Target="consultantplus://offline/ref=EF0E94818949E2021C04525939BE827A90E24F723E3A5E8E21F2D80D7B314F4437EF466E16039C608791BFAASAE" TargetMode="External"/><Relationship Id="rId19" Type="http://schemas.openxmlformats.org/officeDocument/2006/relationships/hyperlink" Target="consultantplus://offline/ref=EF0E94818949E2021C04525939BE827A90E24F72313A588E23F2D80D7B314F4437EF466E16039C608791BFAAS7E" TargetMode="External"/><Relationship Id="rId31" Type="http://schemas.openxmlformats.org/officeDocument/2006/relationships/hyperlink" Target="consultantplus://offline/ref=EF0E94818949E2021C04525939BE827A90E24F723E3A5E8E21F2D80D7B314F4437EF466E16039C608791BFAAS9E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EF0E94818949E2021C04525939BE827A90E24F723B3A548122F2D80D7B314F4437EF466E16039C608791BFAASAE" TargetMode="External"/><Relationship Id="rId9" Type="http://schemas.openxmlformats.org/officeDocument/2006/relationships/hyperlink" Target="consultantplus://offline/ref=EF0E94818949E2021C04525939BE827A90E24F72313A588E23F2D80D7B314F4437EF466E16039C608791BFAASAE" TargetMode="External"/><Relationship Id="rId14" Type="http://schemas.openxmlformats.org/officeDocument/2006/relationships/hyperlink" Target="consultantplus://offline/ref=EF0E94818949E2021C04525939BE827A90E24F72313A598026F2D80D7B314F4437EF466E16039C608791BFAAS9E" TargetMode="External"/><Relationship Id="rId22" Type="http://schemas.openxmlformats.org/officeDocument/2006/relationships/hyperlink" Target="consultantplus://offline/ref=EF0E94818949E2021C04525939BE827A90E24F723B3F558027F2D80D7B314F44A3S7E" TargetMode="External"/><Relationship Id="rId27" Type="http://schemas.openxmlformats.org/officeDocument/2006/relationships/hyperlink" Target="consultantplus://offline/ref=EF0E94818949E2021C044C542FD2DE7F96E1167A326D01D32DF88DA5S5E" TargetMode="External"/><Relationship Id="rId30" Type="http://schemas.openxmlformats.org/officeDocument/2006/relationships/hyperlink" Target="consultantplus://offline/ref=EF0E94818949E2021C04525939BE827A90E24F72313A588F26F2D80D7B314F4437EF466E16039C608799BDAASDE" TargetMode="External"/><Relationship Id="rId35" Type="http://schemas.openxmlformats.org/officeDocument/2006/relationships/hyperlink" Target="consultantplus://offline/ref=EF0E94818949E2021C04525939BE827A90E24F723E3A5E8E21F2D80D7B314F4437EF466E16039C608791BEAASD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3787</Words>
  <Characters>21591</Characters>
  <Application>Microsoft Office Word</Application>
  <DocSecurity>0</DocSecurity>
  <Lines>179</Lines>
  <Paragraphs>50</Paragraphs>
  <ScaleCrop>false</ScaleCrop>
  <Company/>
  <LinksUpToDate>false</LinksUpToDate>
  <CharactersWithSpaces>25328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2017-10-19T04:18:00Z</dcterms:created>
  <dcterms:modified xsi:type="dcterms:W3CDTF">2017-10-19T04:18:00Z</dcterms:modified>
</cp:coreProperties>
</file>