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AD" w:rsidRDefault="00423E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3EAD" w:rsidRDefault="00423EAD">
      <w:pPr>
        <w:pStyle w:val="ConsPlusNormal"/>
        <w:jc w:val="both"/>
        <w:outlineLvl w:val="0"/>
      </w:pPr>
    </w:p>
    <w:p w:rsidR="00423EAD" w:rsidRDefault="00423EAD">
      <w:pPr>
        <w:pStyle w:val="ConsPlusTitle"/>
        <w:jc w:val="center"/>
        <w:outlineLvl w:val="0"/>
      </w:pPr>
      <w:r>
        <w:t>ГУБЕРНАТОР КЕМЕРОВСКОЙ ОБЛАСТИ</w:t>
      </w:r>
    </w:p>
    <w:p w:rsidR="00423EAD" w:rsidRDefault="00423EAD">
      <w:pPr>
        <w:pStyle w:val="ConsPlusTitle"/>
        <w:jc w:val="center"/>
      </w:pPr>
    </w:p>
    <w:p w:rsidR="00423EAD" w:rsidRDefault="00423EAD">
      <w:pPr>
        <w:pStyle w:val="ConsPlusTitle"/>
        <w:jc w:val="center"/>
      </w:pPr>
      <w:r>
        <w:t>ПОСТАНОВЛЕНИЕ</w:t>
      </w:r>
    </w:p>
    <w:p w:rsidR="00423EAD" w:rsidRDefault="00423EAD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октября 2015 г. N 67-пг</w:t>
      </w:r>
    </w:p>
    <w:p w:rsidR="00423EAD" w:rsidRDefault="00423EAD">
      <w:pPr>
        <w:pStyle w:val="ConsPlusTitle"/>
        <w:jc w:val="center"/>
      </w:pPr>
    </w:p>
    <w:p w:rsidR="00423EAD" w:rsidRDefault="00423EAD">
      <w:pPr>
        <w:pStyle w:val="ConsPlusTitle"/>
        <w:jc w:val="center"/>
      </w:pPr>
      <w:r>
        <w:t>О КОМИССИИ ПО КООРДИНАЦИИ РАБОТЫ ПО ПРОТИВОДЕЙСТВИЮ</w:t>
      </w:r>
    </w:p>
    <w:p w:rsidR="00423EAD" w:rsidRDefault="00423EAD">
      <w:pPr>
        <w:pStyle w:val="ConsPlusTitle"/>
        <w:jc w:val="center"/>
      </w:pPr>
      <w:r>
        <w:t>КОРРУПЦИИ В КЕМЕРОВСКОЙ ОБЛАСТИ И ПРИЗНАНИИ</w:t>
      </w:r>
    </w:p>
    <w:p w:rsidR="00423EAD" w:rsidRDefault="00423EAD">
      <w:pPr>
        <w:pStyle w:val="ConsPlusTitle"/>
        <w:jc w:val="center"/>
      </w:pPr>
      <w:r>
        <w:t>УТРАТИВШИМИ СИЛУ НЕКОТОРЫХ ПОСТАНОВЛЕНИЙ</w:t>
      </w:r>
    </w:p>
    <w:p w:rsidR="00423EAD" w:rsidRDefault="00423EAD">
      <w:pPr>
        <w:pStyle w:val="ConsPlusTitle"/>
        <w:jc w:val="center"/>
      </w:pPr>
      <w:r>
        <w:t>ГУБЕРНАТОРА КЕМЕРОВСКОЙ ОБЛАСТИ</w:t>
      </w:r>
    </w:p>
    <w:p w:rsidR="00423EAD" w:rsidRDefault="0042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Кемеровской области</w:t>
            </w:r>
          </w:p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 xml:space="preserve">, от 02.09.2016 </w:t>
            </w:r>
            <w:hyperlink r:id="rId6" w:history="1">
              <w:r>
                <w:rPr>
                  <w:color w:val="0000FF"/>
                </w:rPr>
                <w:t>N 59-пг</w:t>
              </w:r>
            </w:hyperlink>
            <w:r>
              <w:rPr>
                <w:color w:val="392C69"/>
              </w:rPr>
              <w:t xml:space="preserve">, от 16.12.2016 </w:t>
            </w:r>
            <w:hyperlink r:id="rId7" w:history="1">
              <w:r>
                <w:rPr>
                  <w:color w:val="0000FF"/>
                </w:rPr>
                <w:t>N 90-пг</w:t>
              </w:r>
            </w:hyperlink>
            <w:r>
              <w:rPr>
                <w:color w:val="392C69"/>
              </w:rPr>
              <w:t>,</w:t>
            </w:r>
          </w:p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8" w:history="1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08.12.2017 </w:t>
            </w:r>
            <w:hyperlink r:id="rId9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10" w:history="1">
              <w:r>
                <w:rPr>
                  <w:color w:val="0000FF"/>
                </w:rPr>
                <w:t>N 13-пг</w:t>
              </w:r>
            </w:hyperlink>
            <w:r>
              <w:rPr>
                <w:color w:val="392C69"/>
              </w:rPr>
              <w:t>,</w:t>
            </w:r>
          </w:p>
          <w:p w:rsidR="00423EAD" w:rsidRDefault="0042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15.11.2018 </w:t>
            </w:r>
            <w:hyperlink r:id="rId11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 xml:space="preserve">, от 24.01.2019 </w:t>
            </w:r>
            <w:hyperlink r:id="rId12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EAD" w:rsidRDefault="00423EAD">
      <w:pPr>
        <w:pStyle w:val="ConsPlusNormal"/>
        <w:jc w:val="center"/>
      </w:pPr>
    </w:p>
    <w:p w:rsidR="00423EAD" w:rsidRDefault="00423EAD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  <w:r>
        <w:t xml:space="preserve">1. Создать комиссию по координации работы по противодействию коррупции в Кемеровской области и утвердить ее </w:t>
      </w:r>
      <w:hyperlink w:anchor="P47" w:history="1">
        <w:r>
          <w:rPr>
            <w:color w:val="0000FF"/>
          </w:rPr>
          <w:t>состав</w:t>
        </w:r>
      </w:hyperlink>
      <w:r>
        <w:t>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423EAD" w:rsidRDefault="00423EAD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Кемеровской области;</w:t>
      </w:r>
    </w:p>
    <w:p w:rsidR="00423EAD" w:rsidRDefault="00423EAD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Кемеровской области вопросов, касающихся соблюдения требований к служебному (должностному) поведению лиц, замещающих государственные должности Кемеровской области, и урегулирования конфликта интересов.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77-пг)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Губернатора Кемеровской области: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05.09.2008 </w:t>
      </w:r>
      <w:hyperlink r:id="rId15" w:history="1">
        <w:r>
          <w:rPr>
            <w:color w:val="0000FF"/>
          </w:rPr>
          <w:t>N 43-пг</w:t>
        </w:r>
      </w:hyperlink>
      <w:r>
        <w:t xml:space="preserve"> "Об образовании совета при Губернаторе Кемеровской области по противодействию коррупции";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05.02.2009 </w:t>
      </w:r>
      <w:hyperlink r:id="rId16" w:history="1">
        <w:r>
          <w:rPr>
            <w:color w:val="0000FF"/>
          </w:rPr>
          <w:t>N 7-пг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04.04.2012 </w:t>
      </w:r>
      <w:hyperlink r:id="rId17" w:history="1">
        <w:r>
          <w:rPr>
            <w:color w:val="0000FF"/>
          </w:rPr>
          <w:t>N 11-пг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14.03.2013 </w:t>
      </w:r>
      <w:hyperlink r:id="rId18" w:history="1">
        <w:r>
          <w:rPr>
            <w:color w:val="0000FF"/>
          </w:rPr>
          <w:t>N 18-пг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17.01.2014 </w:t>
      </w:r>
      <w:hyperlink r:id="rId19" w:history="1">
        <w:r>
          <w:rPr>
            <w:color w:val="0000FF"/>
          </w:rPr>
          <w:t>N 2-пг</w:t>
        </w:r>
      </w:hyperlink>
      <w:r>
        <w:t xml:space="preserve"> "О внесении изменений в постановление Губернатора Кемеровской </w:t>
      </w:r>
      <w:r>
        <w:lastRenderedPageBreak/>
        <w:t>области от 05.09.2008 N 43-пг "Об образовании совета при Губернаторе Кемеровской области по противодействию коррупции";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21.04.2015 </w:t>
      </w:r>
      <w:hyperlink r:id="rId20" w:history="1">
        <w:r>
          <w:rPr>
            <w:color w:val="0000FF"/>
          </w:rPr>
          <w:t>N 27-пг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14.05.2015 </w:t>
      </w:r>
      <w:hyperlink r:id="rId21" w:history="1">
        <w:r>
          <w:rPr>
            <w:color w:val="0000FF"/>
          </w:rPr>
          <w:t>N 31-пг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5. Контроль за исполнением постановления оставляю за собой.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jc w:val="right"/>
      </w:pPr>
      <w:r>
        <w:t>Губернатор</w:t>
      </w:r>
    </w:p>
    <w:p w:rsidR="00423EAD" w:rsidRDefault="00423EAD">
      <w:pPr>
        <w:pStyle w:val="ConsPlusNormal"/>
        <w:jc w:val="right"/>
      </w:pPr>
      <w:r>
        <w:t>Кемеровской области</w:t>
      </w:r>
    </w:p>
    <w:p w:rsidR="00423EAD" w:rsidRDefault="00423EAD">
      <w:pPr>
        <w:pStyle w:val="ConsPlusNormal"/>
        <w:jc w:val="right"/>
      </w:pPr>
      <w:r>
        <w:t>А.М.ТУЛЕЕВ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jc w:val="right"/>
        <w:outlineLvl w:val="0"/>
      </w:pPr>
      <w:r>
        <w:t>Утвержден</w:t>
      </w:r>
    </w:p>
    <w:p w:rsidR="00423EAD" w:rsidRDefault="00423EA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Губернатора</w:t>
      </w:r>
    </w:p>
    <w:p w:rsidR="00423EAD" w:rsidRDefault="00423EAD">
      <w:pPr>
        <w:pStyle w:val="ConsPlusNormal"/>
        <w:jc w:val="right"/>
      </w:pPr>
      <w:r>
        <w:t>Кемеровской области</w:t>
      </w:r>
    </w:p>
    <w:p w:rsidR="00423EAD" w:rsidRDefault="00423EA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2015 г. N 67-пг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Title"/>
        <w:jc w:val="center"/>
      </w:pPr>
      <w:bookmarkStart w:id="0" w:name="P47"/>
      <w:bookmarkEnd w:id="0"/>
      <w:r>
        <w:t>СОСТАВ</w:t>
      </w:r>
    </w:p>
    <w:p w:rsidR="00423EAD" w:rsidRDefault="00423EAD">
      <w:pPr>
        <w:pStyle w:val="ConsPlusTitle"/>
        <w:jc w:val="center"/>
      </w:pPr>
      <w:r>
        <w:t>КОМИССИИ ПО КООРДИНАЦИИ РАБОТЫ ПО ПРОТИВОДЕЙСТВИЮ</w:t>
      </w:r>
    </w:p>
    <w:p w:rsidR="00423EAD" w:rsidRDefault="00423EAD">
      <w:pPr>
        <w:pStyle w:val="ConsPlusTitle"/>
        <w:jc w:val="center"/>
      </w:pPr>
      <w:r>
        <w:t>КОРРУПЦИИ В КЕМЕРОВСКОЙ ОБЛАСТИ</w:t>
      </w:r>
    </w:p>
    <w:p w:rsidR="00423EAD" w:rsidRDefault="0042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Кемеровской области</w:t>
            </w:r>
          </w:p>
          <w:p w:rsidR="00423EAD" w:rsidRDefault="0042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15.11.2018 </w:t>
            </w:r>
            <w:hyperlink r:id="rId22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 xml:space="preserve">, от 24.01.2019 </w:t>
            </w:r>
            <w:hyperlink r:id="rId23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EAD" w:rsidRDefault="00423EA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40"/>
        <w:gridCol w:w="4932"/>
      </w:tblGrid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Цивилев 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Губернатор Кемеровской области, председатель комиссии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Догадов 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Губернатора Кемеровской области (по вопросам безопасности и правопорядка), заместитель председателя комиссии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Перфильев Юрий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по профилактике коррупционных и иных правонарушений Администрации Кемеровской области, секретарь комиссии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Алферова Инна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управления кадров и государственной службы Администрации Кемеровской области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Рюмин Евгений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департамента административных органов Администрации Кемеровской области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lastRenderedPageBreak/>
              <w:t>Граборов 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Управления Федеральной службы безопасности Российской Федерации по Кемеровской области (по согласованию)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Долголевец 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контрольно-счетной палаты Кемеровской области (по согласованию)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Колесников Игорь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главный</w:t>
            </w:r>
            <w:proofErr w:type="gramEnd"/>
            <w:r>
              <w:t xml:space="preserve"> федеральный инспектор по Кемеровской области аппарата полномочного представителя Президента Российской Федерации в Сибирском федеральном округе (по согласованию)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Корелина Наталья Семеновна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правового управления Администрации Кемеровской области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Латышенко 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по защите прав предпринимателей в Кемеровской области (по согласованию)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Попова 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главного контрольного управления Кемеровской области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Просеков 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ректор</w:t>
            </w:r>
            <w:proofErr w:type="gramEnd"/>
            <w:r>
              <w:t xml:space="preserve"> федерального государственного бюджетного образовательного учреждения высшего образования "Кемеровский государственный университет" (по согласованию)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Рондик 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Общественной палаты Кемеровской области (по согласованию)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Самылкин 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управления экономической безопасности и противодействия коррупции Главного управления Министерства внутренних дел Российской Федерации по Кемеровской области (по согласованию)</w:t>
            </w:r>
          </w:p>
        </w:tc>
      </w:tr>
      <w:tr w:rsidR="00423EA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r>
              <w:t>Серебренникова Лилия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23EAD" w:rsidRDefault="00423EAD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Управления Министерства юстиции Российской Федерации по Кемеровской области (по согласованию)</w:t>
            </w:r>
          </w:p>
        </w:tc>
      </w:tr>
    </w:tbl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jc w:val="right"/>
        <w:outlineLvl w:val="0"/>
      </w:pPr>
      <w:r>
        <w:t>Утверждено</w:t>
      </w:r>
    </w:p>
    <w:p w:rsidR="00423EAD" w:rsidRDefault="00423EA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Губернатора</w:t>
      </w:r>
    </w:p>
    <w:p w:rsidR="00423EAD" w:rsidRDefault="00423EAD">
      <w:pPr>
        <w:pStyle w:val="ConsPlusNormal"/>
        <w:jc w:val="right"/>
      </w:pPr>
      <w:r>
        <w:t>Кемеровской области</w:t>
      </w:r>
    </w:p>
    <w:p w:rsidR="00423EAD" w:rsidRDefault="00423EA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2015 г. N 67-пг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Title"/>
        <w:jc w:val="center"/>
      </w:pPr>
      <w:bookmarkStart w:id="1" w:name="P109"/>
      <w:bookmarkEnd w:id="1"/>
      <w:r>
        <w:t>ПОЛОЖЕНИЕ</w:t>
      </w:r>
    </w:p>
    <w:p w:rsidR="00423EAD" w:rsidRDefault="00423EAD">
      <w:pPr>
        <w:pStyle w:val="ConsPlusTitle"/>
        <w:jc w:val="center"/>
      </w:pPr>
      <w:r>
        <w:t>О КОМИССИИ ПО КООРДИНАЦИИ РАБОТЫ ПО ПРОТИВОДЕЙСТВИЮ</w:t>
      </w:r>
    </w:p>
    <w:p w:rsidR="00423EAD" w:rsidRDefault="00423EAD">
      <w:pPr>
        <w:pStyle w:val="ConsPlusTitle"/>
        <w:jc w:val="center"/>
      </w:pPr>
      <w:r>
        <w:t>КОРРУПЦИИ В КЕМЕРОВСКОЙ ОБЛАСТИ</w:t>
      </w:r>
    </w:p>
    <w:p w:rsidR="00423EAD" w:rsidRDefault="0042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Кемеровской области</w:t>
            </w:r>
          </w:p>
          <w:p w:rsidR="00423EAD" w:rsidRDefault="0042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19.06.2017 </w:t>
            </w:r>
            <w:hyperlink r:id="rId24" w:history="1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15.11.2018 </w:t>
            </w:r>
            <w:hyperlink r:id="rId25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Title"/>
        <w:jc w:val="center"/>
        <w:outlineLvl w:val="1"/>
      </w:pPr>
      <w:r>
        <w:t>I. Общие положения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Кемеровской области (далее - комиссия) является постоянно действующим координационным органом при Губернаторе Кемеровской области.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Кемеровской области, а также Положением о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Кемеровской области, для которых федеральными законами не предусмотрено иное, и рассматривает соответствующие вопросы в порядке, определенном нормативными правовыми актами Кемеровской области.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15.11.2018 N 69-пг)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Title"/>
        <w:jc w:val="center"/>
        <w:outlineLvl w:val="1"/>
      </w:pPr>
      <w:r>
        <w:t>II. Основные задачи комиссии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обеспечение исполнения решений Совета при Президенте Российской Федерации по противодействию коррупции и его президиума;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подготовка предложений о реализации государственной политики в области противодействия коррупции Губернатору Кемеровской области;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обеспечение координации деятельности Губернатора Кемеровской области, органов исполнительной власти Кемеровской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обеспечение согласованных действий органов исполнительной власти Кемеровской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Кемеровской области;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обеспечение взаимодействия органов исполнительной власти Кемеровской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Кемеровской области;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информирование общественности о проводимой органами исполнительной власти Кемеровской области и органами местного самоуправления работе по противодействию коррупции.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Title"/>
        <w:jc w:val="center"/>
        <w:outlineLvl w:val="1"/>
      </w:pPr>
      <w:r>
        <w:t>III. Полномочия комиссии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подготавливает предложения по совершенствованию законодательства Российской Федерации о противодействии коррупции Губернатору Кемеровской области;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разрабатывает меры по противодействию коррупции, а также по устранению причин и условий, порождающих коррупцию;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организует: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подготовку</w:t>
      </w:r>
      <w:proofErr w:type="gramEnd"/>
      <w:r>
        <w:t xml:space="preserve"> проектов нормативных правовых актов Кемеровской области по вопросам противодействия коррупции;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разработку</w:t>
      </w:r>
      <w:proofErr w:type="gramEnd"/>
      <w:r>
        <w:t xml:space="preserve"> плана противодействия коррупции в Кемеровской области и разработку планов противодействия коррупции органов исполнительной власти Кемеровской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рассматривает вопросы, касающиеся соблюдения лицами, замещающими государственные должности Кемеровской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оказывает содействие развитию общественного контроля за реализацией плана противодействия коррупции в Кемеровской области, планов противодействия коррупции органов исполнительной власти Кемеровской области;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"ж"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Кемеровской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"з"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Title"/>
        <w:jc w:val="center"/>
        <w:outlineLvl w:val="1"/>
      </w:pPr>
      <w:r>
        <w:t>IV. Порядок формирования комиссии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Кемеровской области.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9. Председателем комиссии является Губернатор Кемеровской области или лицо, временно исполняющее его обязанности.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lastRenderedPageBreak/>
        <w:t>10. В состав комиссии могут входить руководители органов исполнительной власти Кемеровской области, органов местного самоуправления,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 в Кемеровской области, руководитель общественной палаты Кемеровской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13. В заседании комиссии вправе принимать участие прокурор Кемеровской области, руководитель следственного управления Следственного комитета Российской Федерации по Кемеровской области, начальник Управления Федеральной службы безопасности Российской Федерации по Кемеровской области, которые уведомляются о месте, времени проведения и повестке дня заседания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14. На заседания комиссии могут быть приглашены представители федеральных государственных органов, государственных органов Кемеровской области, органов местного самоуправления, организаций и средств массовой информации.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17. Заседания комиссии ведет председатель комиссии или по его поручению заместитель председателя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20. Решения комиссии оформляются протоколом.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 Для реализации решений комиссии могут издаваться нормативные правовые акты или распорядительные акты Губернатора Кемеровской области, а также даваться поручения Губернатора Кемеровской области.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исполнительной власти Кемеровской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lastRenderedPageBreak/>
        <w:t>23. Председатель комиссии: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осуществляет общее руководство деятельностью комиссии;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утверждает план работы комиссии (ежегодный план);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утверждает повестку дня очередного заседания комиссии;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дает поручения в рамках своих полномочий членам комиссии;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представляет комиссию в отношениях с федеральными государственными органами, государственными органами Кемеровской области, организациями и гражданами по вопросам, относящимся к компетенции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24. Обеспечение деятельности комиссии, подготовку материалов к заседаниям комиссии и контроль за исполнением принятых ею решений осуществляет уполномоченное структурное подразделение Администрации Кемеровской области по профилактике коррупционных и иных правонарушений.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25. Секретарь комиссии: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оформляет протоколы заседаний комиссии;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организует выполнение поручений председателя комиссии, данных по результатам заседаний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jc w:val="right"/>
        <w:outlineLvl w:val="0"/>
      </w:pPr>
      <w:r>
        <w:t>Утвержден</w:t>
      </w:r>
    </w:p>
    <w:p w:rsidR="00423EAD" w:rsidRDefault="00423EA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Губернатора</w:t>
      </w:r>
    </w:p>
    <w:p w:rsidR="00423EAD" w:rsidRDefault="00423EAD">
      <w:pPr>
        <w:pStyle w:val="ConsPlusNormal"/>
        <w:jc w:val="right"/>
      </w:pPr>
      <w:r>
        <w:t>Кемеровской области</w:t>
      </w:r>
    </w:p>
    <w:p w:rsidR="00423EAD" w:rsidRDefault="00423EA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2015 г. N 67-пг</w:t>
      </w:r>
    </w:p>
    <w:p w:rsidR="00423EAD" w:rsidRDefault="00423EAD">
      <w:pPr>
        <w:pStyle w:val="ConsPlusNormal"/>
        <w:jc w:val="both"/>
      </w:pPr>
    </w:p>
    <w:p w:rsidR="00423EAD" w:rsidRDefault="00423EAD">
      <w:pPr>
        <w:pStyle w:val="ConsPlusTitle"/>
        <w:jc w:val="center"/>
      </w:pPr>
      <w:bookmarkStart w:id="2" w:name="P195"/>
      <w:bookmarkEnd w:id="2"/>
      <w:r>
        <w:t>ПОРЯДОК</w:t>
      </w:r>
    </w:p>
    <w:p w:rsidR="00423EAD" w:rsidRDefault="00423EAD">
      <w:pPr>
        <w:pStyle w:val="ConsPlusTitle"/>
        <w:jc w:val="center"/>
      </w:pPr>
      <w:r>
        <w:t>РАССМОТРЕНИЯ КОМИССИЕЙ ПО КООРДИНАЦИИ РАБОТЫ</w:t>
      </w:r>
    </w:p>
    <w:p w:rsidR="00423EAD" w:rsidRDefault="00423EAD">
      <w:pPr>
        <w:pStyle w:val="ConsPlusTitle"/>
        <w:jc w:val="center"/>
      </w:pPr>
      <w:r>
        <w:t>ПО ПРОТИВОДЕЙСТВИЮ КОРРУПЦИИ В КЕМЕРОВСКОЙ ОБЛАСТИ</w:t>
      </w:r>
    </w:p>
    <w:p w:rsidR="00423EAD" w:rsidRDefault="00423EAD">
      <w:pPr>
        <w:pStyle w:val="ConsPlusTitle"/>
        <w:jc w:val="center"/>
      </w:pPr>
      <w:r>
        <w:t>ВОПРОСОВ, КАСАЮЩИХСЯ СОБЛЮДЕНИЯ ТРЕБОВАНИЙ К СЛУЖЕБНОМУ</w:t>
      </w:r>
    </w:p>
    <w:p w:rsidR="00423EAD" w:rsidRDefault="00423EAD">
      <w:pPr>
        <w:pStyle w:val="ConsPlusTitle"/>
        <w:jc w:val="center"/>
      </w:pPr>
      <w:r>
        <w:t>(ДОЛЖНОСТНОМУ) ПОВЕДЕНИЮ ЛИЦ, ЗАМЕЩАЮЩИХ ГОСУДАРСТВЕННЫЕ</w:t>
      </w:r>
    </w:p>
    <w:p w:rsidR="00423EAD" w:rsidRDefault="00423EAD">
      <w:pPr>
        <w:pStyle w:val="ConsPlusTitle"/>
        <w:jc w:val="center"/>
      </w:pPr>
      <w:r>
        <w:t>ДОЛЖНОСТИ КЕМЕРОВСКОЙ ОБЛАСТИ, И УРЕГУЛИРОВАНИЯ КОНФЛИКТА</w:t>
      </w:r>
    </w:p>
    <w:p w:rsidR="00423EAD" w:rsidRDefault="00423EAD">
      <w:pPr>
        <w:pStyle w:val="ConsPlusTitle"/>
        <w:jc w:val="center"/>
      </w:pPr>
      <w:r>
        <w:t>ИНТЕРЕСОВ</w:t>
      </w:r>
    </w:p>
    <w:p w:rsidR="00423EAD" w:rsidRDefault="0042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EAD" w:rsidRDefault="00423E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423EAD" w:rsidRDefault="0042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01.12.2015 N 77-пг;</w:t>
            </w:r>
          </w:p>
          <w:p w:rsidR="00423EAD" w:rsidRDefault="0042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423EAD" w:rsidRDefault="00423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02.09.2016 N 59-пг)</w:t>
            </w:r>
          </w:p>
        </w:tc>
      </w:tr>
    </w:tbl>
    <w:p w:rsidR="00423EAD" w:rsidRDefault="00423EAD">
      <w:pPr>
        <w:pStyle w:val="ConsPlusNormal"/>
        <w:jc w:val="both"/>
      </w:pPr>
    </w:p>
    <w:p w:rsidR="00423EAD" w:rsidRDefault="00423EAD">
      <w:pPr>
        <w:pStyle w:val="ConsPlusNormal"/>
        <w:ind w:firstLine="540"/>
        <w:jc w:val="both"/>
      </w:pPr>
      <w:r>
        <w:t xml:space="preserve">1. Настоящим Порядком в соответствии с </w:t>
      </w:r>
      <w:hyperlink r:id="rId33" w:history="1">
        <w:r>
          <w:rPr>
            <w:color w:val="0000FF"/>
          </w:rPr>
          <w:t>подпунктом "б" пункта 2</w:t>
        </w:r>
      </w:hyperlink>
      <w:r>
        <w:t xml:space="preserve"> Указа Президента Российской Федерации от 15.07.2015 N 364 "О мерах по совершенствованию организации деятельности в области противодействия коррупции" определяются правила рассмотрения комиссией по координации работы по противодействию коррупции в Кемеровской области (далее - комиссия):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вопросов</w:t>
      </w:r>
      <w:proofErr w:type="gramEnd"/>
      <w:r>
        <w:t>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области, для которых федеральными законами не предусмотрено иное (далее - лица, замещающие государственные должности);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обращения гражданина, замещавшего государственную должность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службы.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3" w:name="P211"/>
      <w:bookmarkEnd w:id="3"/>
      <w:r>
        <w:t>2. Основанием для проведения заседания комиссии является решение председателя комиссии по координации работы по противодействию коррупции в Кемеровской области (далее - председатель комиссии), принятое на основании: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4" w:name="P212"/>
      <w:bookmarkEnd w:id="4"/>
      <w:r>
        <w:t xml:space="preserve">2.1. Материалов проверки, проведенной отделом по профилактике коррупционных и иных правонарушений Администрации Кемеровской области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и иными нормативными правовыми актами.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5" w:name="P213"/>
      <w:bookmarkEnd w:id="5"/>
      <w:r>
        <w:t xml:space="preserve">2.2. Материалов проверки, проведенной отделом по профилактике коррупционных и иных правонарушений Администрации Кемеровской области, свидетельствующих о представлении лицом, замещающим государственную должность, недостоверных или неполных сведений, предусмотренных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18.06.2014 N 242 "Об утверждении Порядка принятия решения об осуществлении контроля за расходами лиц, замещающих государственные должности Кемеровской области, иных лиц, а также их супруг (супругов) и несовершеннолетних детей".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6" w:name="P214"/>
      <w:bookmarkEnd w:id="6"/>
      <w:r>
        <w:t>2.2-1.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лицами, замещающими государственные должности.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2.2-1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2.3. Иных материалов о нарушении лицом, замещающим государственную должность, требований к служебному (должностному) поведению, о возможности возникновения и (или) возникшем конфликте интересов у лица, замещающего государственную должность, поступивших в комиссию.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lastRenderedPageBreak/>
        <w:t>2.4. Поступившего в отдел по профилактике коррупционных и иных правонарушений Администрации Кемеровской области: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8" w:name="P219"/>
      <w:bookmarkEnd w:id="8"/>
      <w:r>
        <w:t>2.4.1. Обращения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9" w:name="P220"/>
      <w:bookmarkEnd w:id="9"/>
      <w:r>
        <w:t>2.4.2. 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 xml:space="preserve">2.4.3. Заявления лица, замещающего государственную должность, о невозможности выполнить требования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3. Указанное в </w:t>
      </w:r>
      <w:hyperlink w:anchor="P214" w:history="1">
        <w:r>
          <w:rPr>
            <w:color w:val="0000FF"/>
          </w:rPr>
          <w:t>подпункте 2.2-1</w:t>
        </w:r>
      </w:hyperlink>
      <w:r>
        <w:t xml:space="preserve"> уведомление подается в соответствии с Положением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Кемеровской области.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3-1. Указанное в </w:t>
      </w:r>
      <w:hyperlink w:anchor="P219" w:history="1">
        <w:r>
          <w:rPr>
            <w:color w:val="0000FF"/>
          </w:rPr>
          <w:t>подпункте 2.4.1</w:t>
        </w:r>
      </w:hyperlink>
      <w:r>
        <w:t xml:space="preserve"> настоящего Порядка обращение подается гражданином на имя начальника отдела по профилактике коррупционных и иных правонарушений Администрации Кемеровской области. 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занятия им государственной должности,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Администрации Кемеровской области осуществляется рассмотрение обращения, по результатам которого составляется мотивированное заключение. Обращение, заключение и другие материалы в течение десяти рабочих дней со дня поступления обращения представляются председателю комиссии.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4. Указанные в </w:t>
      </w:r>
      <w:hyperlink w:anchor="P220" w:history="1">
        <w:r>
          <w:rPr>
            <w:color w:val="0000FF"/>
          </w:rPr>
          <w:t>подпунктах 2.4.2</w:t>
        </w:r>
      </w:hyperlink>
      <w:r>
        <w:t xml:space="preserve"> и </w:t>
      </w:r>
      <w:hyperlink w:anchor="P221" w:history="1">
        <w:r>
          <w:rPr>
            <w:color w:val="0000FF"/>
          </w:rPr>
          <w:t>2.4.3</w:t>
        </w:r>
      </w:hyperlink>
      <w:r>
        <w:t xml:space="preserve"> настоящего Порядка заявления подаются лицом, замещающим государственную должность, на имя начальника отдела по профилактике коррупционных и иных правонарушений Администрации Кемеровской области в порядке и сроки, которые установлены для подачи данными лицами сведений о доходах, об имуществе и обязательствах имущественного характера. В отделе по профилактике коррупционных и иных правонарушений Администрации Кемеровской области осуществляется рассмотрение заявления, </w:t>
      </w:r>
      <w:r>
        <w:lastRenderedPageBreak/>
        <w:t>по результатам которого составляется мотивированное заключение. Заявление, заключение и другие материалы в течение десяти рабочих дней со дня поступления заявления представляются председателю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В случае если в заявлении, заключении и других материалах, указанных в настоящем пункте,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а также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N 79-ФЗ является объективной и уважительной, председатель комиссии может принять решение, указанное в </w:t>
      </w:r>
      <w:hyperlink w:anchor="P253" w:history="1">
        <w:r>
          <w:rPr>
            <w:color w:val="0000FF"/>
          </w:rPr>
          <w:t>подпункте 16.1</w:t>
        </w:r>
      </w:hyperlink>
      <w:r>
        <w:t xml:space="preserve"> настоящего Порядка. Заключение и принятое на его основе решение доводятся до сведения членов комиссии на ближайшем заседании для включения в протокол заседания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211" w:history="1">
        <w:r>
          <w:rPr>
            <w:color w:val="0000FF"/>
          </w:rPr>
          <w:t>пункте 2</w:t>
        </w:r>
      </w:hyperlink>
      <w:r>
        <w:t xml:space="preserve"> настоящего Порядка, и место его проведения определяются председателем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7. Заседание комиссии по рассмотрению вопросов, указанных в </w:t>
      </w:r>
      <w:hyperlink w:anchor="P211" w:history="1">
        <w:r>
          <w:rPr>
            <w:color w:val="0000FF"/>
          </w:rPr>
          <w:t>пункте 2</w:t>
        </w:r>
      </w:hyperlink>
      <w:r>
        <w:t xml:space="preserve"> настоящего Порядка, считается правомочным, если на нем присутствует не менее двух третей от общего числа членов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57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10. Заседание комиссии, как правило, проводится в присутствии лица, замещающего государственную должность, либо гражданина. О намерении лично присутствовать на заседании комиссии лицо, замещающее государственную должность, либо гражданин указывают в заявлении или обращении, представляемых в соответствии с </w:t>
      </w:r>
      <w:hyperlink w:anchor="P211" w:history="1">
        <w:r>
          <w:rPr>
            <w:color w:val="0000FF"/>
          </w:rPr>
          <w:t>пунктом 2</w:t>
        </w:r>
      </w:hyperlink>
      <w:r>
        <w:t xml:space="preserve"> настоящего Порядка. Без такого указания заседание комиссии проводится в отсутствие лица, замещающего государственную должность, либо гражданина.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11.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Кемеровской области, органов местного самоуправления, а также представители заинтересованных организаций.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12.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lastRenderedPageBreak/>
        <w:t xml:space="preserve">14. По итогам рассмотрения материалов в соответствии с </w:t>
      </w:r>
      <w:hyperlink w:anchor="P212" w:history="1">
        <w:r>
          <w:rPr>
            <w:color w:val="0000FF"/>
          </w:rPr>
          <w:t>подпунктами 2.1</w:t>
        </w:r>
      </w:hyperlink>
      <w:r>
        <w:t xml:space="preserve">, </w:t>
      </w:r>
      <w:hyperlink w:anchor="P214" w:history="1">
        <w:r>
          <w:rPr>
            <w:color w:val="0000FF"/>
          </w:rPr>
          <w:t>2.2-1</w:t>
        </w:r>
      </w:hyperlink>
      <w:r>
        <w:t xml:space="preserve">, </w:t>
      </w:r>
      <w:hyperlink w:anchor="P216" w:history="1">
        <w:r>
          <w:rPr>
            <w:color w:val="0000FF"/>
          </w:rPr>
          <w:t>2.3</w:t>
        </w:r>
      </w:hyperlink>
      <w:r>
        <w:t xml:space="preserve"> настоящего Порядка комиссия может принять одно из следующих решений: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14.1. Признать, что в рассматриваемом случае не содержатся признаки нарушения лицом, замещающим государственную должность, требований к служебному (должностному) поведению;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признать</w:t>
      </w:r>
      <w:proofErr w:type="gramEnd"/>
      <w:r>
        <w:t>, что при исполнении должностных обязанностей лицом, замещающим государственную должность, конфликт интересов отсутствует.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14.2. Признать,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принять меры к лицу, замещающему государственную должность в Кемеровской области, в соответствии с законодательством Российской Федерации;</w:t>
      </w:r>
    </w:p>
    <w:p w:rsidR="00423EAD" w:rsidRDefault="00423EAD">
      <w:pPr>
        <w:pStyle w:val="ConsPlusNormal"/>
        <w:spacing w:before="220"/>
        <w:ind w:firstLine="540"/>
        <w:jc w:val="both"/>
      </w:pPr>
      <w:proofErr w:type="gramStart"/>
      <w:r>
        <w:t>признать</w:t>
      </w:r>
      <w:proofErr w:type="gramEnd"/>
      <w:r>
        <w:t>, что при исполнении должностных обязанностей лицом, замещающим государственную должность,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принять меры по предотвращению и урегулированию конфликта интересов.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14.3. Признать, что лицом, замещающим государственную должность, не соблюдались требования об урегулировании конфликта интересов.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 Кемеровской области, применить к лицу, замещающему государственную должность, меру ответственности, предусмотренную действующим законодательством.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14-1. По итогам рассмотрения материалов в соответствии с </w:t>
      </w:r>
      <w:hyperlink w:anchor="P213" w:history="1">
        <w:r>
          <w:rPr>
            <w:color w:val="0000FF"/>
          </w:rPr>
          <w:t>подпунктом 2.2</w:t>
        </w:r>
      </w:hyperlink>
      <w:r>
        <w:t xml:space="preserve"> настоящего Порядка комиссия может принять одно из следующих решений: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14-1.1. Признать, что сведения, представленные лицом, замещающим государственную должность,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14-1.2. Признать, что сведения, представленные лицом, замещающим государственную должность,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применить к лицу, замещаемому государственную должность,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23EAD" w:rsidRDefault="00423EA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14-1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15. По итогам рассмотрения обращения в соответствии с </w:t>
      </w:r>
      <w:hyperlink w:anchor="P219" w:history="1">
        <w:r>
          <w:rPr>
            <w:color w:val="0000FF"/>
          </w:rPr>
          <w:t>подпунктом 2.4.1</w:t>
        </w:r>
      </w:hyperlink>
      <w:r>
        <w:t xml:space="preserve"> настоящего Порядка комиссия может принять одно из следующих решений: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15.1.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</w:t>
      </w:r>
      <w:r>
        <w:lastRenderedPageBreak/>
        <w:t>организацией входили в его должностные (служебные) обязанности.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15.2.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16. По итогам рассмотрения заявления в соответствии с </w:t>
      </w:r>
      <w:hyperlink w:anchor="P220" w:history="1">
        <w:r>
          <w:rPr>
            <w:color w:val="0000FF"/>
          </w:rPr>
          <w:t>подпунктом 2.4.2</w:t>
        </w:r>
      </w:hyperlink>
      <w:r>
        <w:t xml:space="preserve"> настоящего Порядка комиссия может принять одно из следующих решений: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12" w:name="P253"/>
      <w:bookmarkEnd w:id="12"/>
      <w:r>
        <w:t>16.1.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16.2.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16.3.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В этом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423EAD" w:rsidRDefault="00423EAD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 xml:space="preserve">17. По итогам рассмотрения заявления в соответствии с </w:t>
      </w:r>
      <w:hyperlink w:anchor="P221" w:history="1">
        <w:r>
          <w:rPr>
            <w:color w:val="0000FF"/>
          </w:rPr>
          <w:t>подпунктом 2.4.3</w:t>
        </w:r>
      </w:hyperlink>
      <w:r>
        <w:t xml:space="preserve"> настоящего Порядка комиссия может принять одно из следующих решений: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17.1.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17.2.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Комиссия вправе принять иное решение, предусмотренное </w:t>
      </w:r>
      <w:hyperlink w:anchor="P23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57" w:history="1">
        <w:r>
          <w:rPr>
            <w:color w:val="0000FF"/>
          </w:rPr>
          <w:t>17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18.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lastRenderedPageBreak/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 xml:space="preserve">20. Решение комиссии по вопросам, указанным в </w:t>
      </w:r>
      <w:hyperlink w:anchor="P211" w:history="1">
        <w:r>
          <w:rPr>
            <w:color w:val="0000FF"/>
          </w:rPr>
          <w:t>пункте 2</w:t>
        </w:r>
      </w:hyperlink>
      <w:r>
        <w:t xml:space="preserve"> настоящего Порядка, оформляется протоколом, который подписывают члены комиссии, принимавшие участие в его заседании.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 В протоколе заседания комиссии указываются: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21.1. Дата заседания комиссии, фамилии, имена, отчества членов комиссии и других лиц, присутствующих на заседании.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21.2. Информация о том, что заседание комиссии осуществлялось в соответствии с настоящим Порядком.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21.3.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21.4. Основания для проведения заседания комиссии, и дата поступления информации в отдел по профилактике коррупционных и иных правонарушений Администрации Кемеровской области.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21.5. Пояснения лица, замещающего государственную должность, либо гражданина и других лиц по существу рассматриваемых вопросов.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21.6. Фамилии, имена, отчества, должности выступивших на заседании лиц и краткое изложение их выступлений.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21.7. Другие сведения.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21.8. Результаты голосования.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23. Выписка из протокола заседания комиссии направляется лицу, замещающему государственную должность, либо гражданину в течение пяти рабочих дней после проведения соответствующего заседания комиссии.</w:t>
      </w:r>
    </w:p>
    <w:p w:rsidR="00423EAD" w:rsidRDefault="00423EAD">
      <w:pPr>
        <w:pStyle w:val="ConsPlusNormal"/>
        <w:spacing w:before="220"/>
        <w:ind w:firstLine="540"/>
        <w:jc w:val="both"/>
      </w:pPr>
      <w:r>
        <w:t>24. Решение комиссии может быть обжаловано в порядке, установленном законодательством Российской Федерации.</w:t>
      </w: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ind w:firstLine="540"/>
        <w:jc w:val="both"/>
      </w:pPr>
    </w:p>
    <w:p w:rsidR="00423EAD" w:rsidRDefault="00423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BEF" w:rsidRDefault="00235BEF">
      <w:bookmarkStart w:id="14" w:name="_GoBack"/>
      <w:bookmarkEnd w:id="14"/>
    </w:p>
    <w:sectPr w:rsidR="00235BEF" w:rsidSect="00E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D"/>
    <w:rsid w:val="00235BEF"/>
    <w:rsid w:val="004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6A30-CF86-4FF1-8679-6B2A846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A4D11E89A160AA5141DCD74F05DD17FCDBC458C4013592C5592683823A4F1BAFBB2BB68E7517371E59BE35DFiF5EH" TargetMode="External"/><Relationship Id="rId18" Type="http://schemas.openxmlformats.org/officeDocument/2006/relationships/hyperlink" Target="consultantplus://offline/ref=F6A4D11E89A160AA5141DCC14C698112FAD79257C7003FC19E067DDED533454CFAF42AEAC82804341759BD34C0F5B437iF55H" TargetMode="External"/><Relationship Id="rId26" Type="http://schemas.openxmlformats.org/officeDocument/2006/relationships/hyperlink" Target="consultantplus://offline/ref=F6A4D11E89A160AA5141DCD74F05DD17FCD4CB5FC85E6290940C28868A6A150BABF27CB3927C08281D47BDi35CH" TargetMode="External"/><Relationship Id="rId39" Type="http://schemas.openxmlformats.org/officeDocument/2006/relationships/hyperlink" Target="consultantplus://offline/ref=F6A4D11E89A160AA5141DCD74F05DD17FCDDCC5AC70E3592C5592683823A4F1BAFBB2BB68E7517371E59BE35DFiF5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A4D11E89A160AA5141DCC14C698112FAD79257C50D3ACD9D067DDED533454CFAF42AEAC82804341759BD34C0F5B437iF55H" TargetMode="External"/><Relationship Id="rId34" Type="http://schemas.openxmlformats.org/officeDocument/2006/relationships/hyperlink" Target="consultantplus://offline/ref=F6A4D11E89A160AA5141DCC14C698112FAD79257CA0B37C69A067DDED533454CFAF42AEAC82804341759BD34C0F5B437iF55H" TargetMode="External"/><Relationship Id="rId42" Type="http://schemas.openxmlformats.org/officeDocument/2006/relationships/hyperlink" Target="consultantplus://offline/ref=F6A4D11E89A160AA5141DCD74F05DD17FCDDCC5AC70E3592C5592683823A4F1BAFBB2BB68E7517371E59BE35DFiF5EH" TargetMode="External"/><Relationship Id="rId47" Type="http://schemas.openxmlformats.org/officeDocument/2006/relationships/hyperlink" Target="consultantplus://offline/ref=F6A4D11E89A160AA5141DCD74F05DD17FCDDCC5AC70E3592C5592683823A4F1BAFBB2BB68E7517371E59BE35DFiF5E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6A4D11E89A160AA5141DCC14C698112FAD79257C40F3CCC9F067DDED533454CFAF42AF8C87008361F47BC30D5A3E572A9834C1FA00AF157A0B97Bi252H" TargetMode="External"/><Relationship Id="rId12" Type="http://schemas.openxmlformats.org/officeDocument/2006/relationships/hyperlink" Target="consultantplus://offline/ref=F6A4D11E89A160AA5141DCC14C698112FAD79257CA0C3BC091067DDED533454CFAF42AF8C87008361F47BC30D5A3E572A9834C1FA00AF157A0B97Bi252H" TargetMode="External"/><Relationship Id="rId17" Type="http://schemas.openxmlformats.org/officeDocument/2006/relationships/hyperlink" Target="consultantplus://offline/ref=F6A4D11E89A160AA5141DCC14C698112FAD79257C70936C19A067DDED533454CFAF42AEAC82804341759BD34C0F5B437iF55H" TargetMode="External"/><Relationship Id="rId25" Type="http://schemas.openxmlformats.org/officeDocument/2006/relationships/hyperlink" Target="consultantplus://offline/ref=F6A4D11E89A160AA5141DCC14C698112FAD79257CA0B3EC599067DDED533454CFAF42AF8C87008361F47BC32D5A3E572A9834C1FA00AF157A0B97Bi252H" TargetMode="External"/><Relationship Id="rId33" Type="http://schemas.openxmlformats.org/officeDocument/2006/relationships/hyperlink" Target="consultantplus://offline/ref=F6A4D11E89A160AA5141DCD74F05DD17FCDBC458C4013592C5592683823A4F1BBDBB73BA8C7D09371C4CE8649AA2B934F4904F16A009F048iA5BH" TargetMode="External"/><Relationship Id="rId38" Type="http://schemas.openxmlformats.org/officeDocument/2006/relationships/hyperlink" Target="consultantplus://offline/ref=F6A4D11E89A160AA5141DCC14C698112FAD79257C40C37C191067DDED533454CFAF42AF8C87008361F47BD31D5A3E572A9834C1FA00AF157A0B97Bi252H" TargetMode="External"/><Relationship Id="rId46" Type="http://schemas.openxmlformats.org/officeDocument/2006/relationships/hyperlink" Target="consultantplus://offline/ref=F6A4D11E89A160AA5141DCC14C698112FAD79257C40C37C191067DDED533454CFAF42AF8C87008361F47BE3DD5A3E572A9834C1FA00AF157A0B97Bi25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A4D11E89A160AA5141DCC14C698112FAD79257C10D3EC098067DDED533454CFAF42AEAC82804341759BD34C0F5B437iF55H" TargetMode="External"/><Relationship Id="rId20" Type="http://schemas.openxmlformats.org/officeDocument/2006/relationships/hyperlink" Target="consultantplus://offline/ref=F6A4D11E89A160AA5141DCC14C698112FAD79257C50D3EC398067DDED533454CFAF42AEAC82804341759BD34C0F5B437iF55H" TargetMode="External"/><Relationship Id="rId29" Type="http://schemas.openxmlformats.org/officeDocument/2006/relationships/hyperlink" Target="consultantplus://offline/ref=F6A4D11E89A160AA5141DCC14C698112FAD79257CB093CC29D067DDED533454CFAF42AF8C87008361F47BD36D5A3E572A9834C1FA00AF157A0B97Bi252H" TargetMode="External"/><Relationship Id="rId41" Type="http://schemas.openxmlformats.org/officeDocument/2006/relationships/hyperlink" Target="consultantplus://offline/ref=F6A4D11E89A160AA5141DCC14C698112FAD79257C40C37C191067DDED533454CFAF42AF8C87008361F47BD3DD5A3E572A9834C1FA00AF157A0B97Bi25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4D11E89A160AA5141DCC14C698112FAD79257C40C37C191067DDED533454CFAF42AF8C87008361F47BC30D5A3E572A9834C1FA00AF157A0B97Bi252H" TargetMode="External"/><Relationship Id="rId11" Type="http://schemas.openxmlformats.org/officeDocument/2006/relationships/hyperlink" Target="consultantplus://offline/ref=F6A4D11E89A160AA5141DCC14C698112FAD79257CA0B3EC599067DDED533454CFAF42AF8C87008361F47BC30D5A3E572A9834C1FA00AF157A0B97Bi252H" TargetMode="External"/><Relationship Id="rId24" Type="http://schemas.openxmlformats.org/officeDocument/2006/relationships/hyperlink" Target="consultantplus://offline/ref=F6A4D11E89A160AA5141DCC14C698112FAD79257CB093CC29D067DDED533454CFAF42AF8C87008361F47BD35D5A3E572A9834C1FA00AF157A0B97Bi252H" TargetMode="External"/><Relationship Id="rId32" Type="http://schemas.openxmlformats.org/officeDocument/2006/relationships/hyperlink" Target="consultantplus://offline/ref=F6A4D11E89A160AA5141DCC14C698112FAD79257C40C37C191067DDED533454CFAF42AF8C87008361F47BD34D5A3E572A9834C1FA00AF157A0B97Bi252H" TargetMode="External"/><Relationship Id="rId37" Type="http://schemas.openxmlformats.org/officeDocument/2006/relationships/hyperlink" Target="consultantplus://offline/ref=F6A4D11E89A160AA5141DCC14C698112FAD79257C40C37C191067DDED533454CFAF42AF8C87008361F47BD37D5A3E572A9834C1FA00AF157A0B97Bi252H" TargetMode="External"/><Relationship Id="rId40" Type="http://schemas.openxmlformats.org/officeDocument/2006/relationships/hyperlink" Target="consultantplus://offline/ref=F6A4D11E89A160AA5141DCC14C698112FAD79257C40C37C191067DDED533454CFAF42AF8C87008361F47BD33D5A3E572A9834C1FA00AF157A0B97Bi252H" TargetMode="External"/><Relationship Id="rId45" Type="http://schemas.openxmlformats.org/officeDocument/2006/relationships/hyperlink" Target="consultantplus://offline/ref=F6A4D11E89A160AA5141DCD74F05DD17FCD5C55FC70F3592C5592683823A4F1BAFBB2BB68E7517371E59BE35DFiF5EH" TargetMode="External"/><Relationship Id="rId5" Type="http://schemas.openxmlformats.org/officeDocument/2006/relationships/hyperlink" Target="consultantplus://offline/ref=F6A4D11E89A160AA5141DCC14C698112FAD79257C5013DC09F067DDED533454CFAF42AF8C87008361F47BC30D5A3E572A9834C1FA00AF157A0B97Bi252H" TargetMode="External"/><Relationship Id="rId15" Type="http://schemas.openxmlformats.org/officeDocument/2006/relationships/hyperlink" Target="consultantplus://offline/ref=F6A4D11E89A160AA5141DCC14C698112FAD79257C50D38C09C067DDED533454CFAF42AEAC82804341759BD34C0F5B437iF55H" TargetMode="External"/><Relationship Id="rId23" Type="http://schemas.openxmlformats.org/officeDocument/2006/relationships/hyperlink" Target="consultantplus://offline/ref=F6A4D11E89A160AA5141DCC14C698112FAD79257CA0C3BC091067DDED533454CFAF42AF8C87008361F47BC30D5A3E572A9834C1FA00AF157A0B97Bi252H" TargetMode="External"/><Relationship Id="rId28" Type="http://schemas.openxmlformats.org/officeDocument/2006/relationships/hyperlink" Target="consultantplus://offline/ref=F6A4D11E89A160AA5141DCC14C698112FAD79257CB093CC29D067DDED533454CFAF42AF8C87008361F47BD34D5A3E572A9834C1FA00AF157A0B97Bi252H" TargetMode="External"/><Relationship Id="rId36" Type="http://schemas.openxmlformats.org/officeDocument/2006/relationships/hyperlink" Target="consultantplus://offline/ref=F6A4D11E89A160AA5141DCC14C698112FAD79257CB0F36C69F067DDED533454CFAF42AEAC82804341759BD34C0F5B437iF55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6A4D11E89A160AA5141DCC14C698112FAD79257CB0F39C29A067DDED533454CFAF42AF8C87008361F47BC30D5A3E572A9834C1FA00AF157A0B97Bi252H" TargetMode="External"/><Relationship Id="rId19" Type="http://schemas.openxmlformats.org/officeDocument/2006/relationships/hyperlink" Target="consultantplus://offline/ref=F6A4D11E89A160AA5141DCC14C698112FAD79257C60D3FC59E067DDED533454CFAF42AEAC82804341759BD34C0F5B437iF55H" TargetMode="External"/><Relationship Id="rId31" Type="http://schemas.openxmlformats.org/officeDocument/2006/relationships/hyperlink" Target="consultantplus://offline/ref=F6A4D11E89A160AA5141DCC14C698112FAD79257C5013DC09F067DDED533454CFAF42AF8C87008361F47BD36D5A3E572A9834C1FA00AF157A0B97Bi252H" TargetMode="External"/><Relationship Id="rId44" Type="http://schemas.openxmlformats.org/officeDocument/2006/relationships/hyperlink" Target="consultantplus://offline/ref=F6A4D11E89A160AA5141DCD74F05DD17FCD5C55FC70F3592C5592683823A4F1BAFBB2BB68E7517371E59BE35DFiF5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A4D11E89A160AA5141DCC14C698112FAD79257CB0D38C699067DDED533454CFAF42AF8C87008361F47BC30D5A3E572A9834C1FA00AF157A0B97Bi252H" TargetMode="External"/><Relationship Id="rId14" Type="http://schemas.openxmlformats.org/officeDocument/2006/relationships/hyperlink" Target="consultantplus://offline/ref=F6A4D11E89A160AA5141DCC14C698112FAD79257C5013DC09F067DDED533454CFAF42AF8C87008361F47BC33D5A3E572A9834C1FA00AF157A0B97Bi252H" TargetMode="External"/><Relationship Id="rId22" Type="http://schemas.openxmlformats.org/officeDocument/2006/relationships/hyperlink" Target="consultantplus://offline/ref=F6A4D11E89A160AA5141DCC14C698112FAD79257CA0B3EC599067DDED533454CFAF42AF8C87008361F47BC33D5A3E572A9834C1FA00AF157A0B97Bi252H" TargetMode="External"/><Relationship Id="rId27" Type="http://schemas.openxmlformats.org/officeDocument/2006/relationships/hyperlink" Target="consultantplus://offline/ref=F6A4D11E89A160AA5141DCC14C698112FAD79257CA0B3EC599067DDED533454CFAF42AF8C87008361F47BC32D5A3E572A9834C1FA00AF157A0B97Bi252H" TargetMode="External"/><Relationship Id="rId30" Type="http://schemas.openxmlformats.org/officeDocument/2006/relationships/hyperlink" Target="consultantplus://offline/ref=F6A4D11E89A160AA5141DCC14C698112FAD79257CB093CC29D067DDED533454CFAF42AF8C87008361F47BD36D5A3E572A9834C1FA00AF157A0B97Bi252H" TargetMode="External"/><Relationship Id="rId35" Type="http://schemas.openxmlformats.org/officeDocument/2006/relationships/hyperlink" Target="consultantplus://offline/ref=F6A4D11E89A160AA5141DCD74F05DD17FCD5C55FC70F3592C5592683823A4F1BBDBB73BA8C7D0834174CE8649AA2B934F4904F16A009F048iA5BH" TargetMode="External"/><Relationship Id="rId43" Type="http://schemas.openxmlformats.org/officeDocument/2006/relationships/hyperlink" Target="consultantplus://offline/ref=F6A4D11E89A160AA5141DCC14C698112FAD79257C40C37C191067DDED533454CFAF42AF8C87008361F47BE35D5A3E572A9834C1FA00AF157A0B97Bi252H" TargetMode="External"/><Relationship Id="rId48" Type="http://schemas.openxmlformats.org/officeDocument/2006/relationships/hyperlink" Target="consultantplus://offline/ref=F6A4D11E89A160AA5141DCD74F05DD17FCDDCC5AC70E3592C5592683823A4F1BAFBB2BB68E7517371E59BE35DFiF5EH" TargetMode="External"/><Relationship Id="rId8" Type="http://schemas.openxmlformats.org/officeDocument/2006/relationships/hyperlink" Target="consultantplus://offline/ref=F6A4D11E89A160AA5141DCC14C698112FAD79257CB093CC29D067DDED533454CFAF42AF8C87008361F47BC30D5A3E572A9834C1FA00AF157A0B97Bi2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6385</Words>
  <Characters>36399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2019-11-28T07:57:00Z</dcterms:created>
  <dcterms:modified xsi:type="dcterms:W3CDTF">2019-11-28T07:57:00Z</dcterms:modified>
</cp:coreProperties>
</file>