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FE" w:rsidRDefault="001A0EFE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о</w:t>
      </w:r>
      <w:bookmarkStart w:id="0" w:name="_GoBack"/>
      <w:bookmarkEnd w:id="0"/>
      <w:r>
        <w:rPr>
          <w:sz w:val="26"/>
          <w:szCs w:val="26"/>
        </w:rPr>
        <w:t>бращений граждан</w:t>
      </w:r>
    </w:p>
    <w:p w:rsidR="009E6E4B" w:rsidRPr="00FD092B" w:rsidRDefault="009E6E4B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D092B">
        <w:rPr>
          <w:sz w:val="26"/>
          <w:szCs w:val="26"/>
        </w:rPr>
        <w:t xml:space="preserve">В течение 2017 года в управление ЗАГС Кемеровской области (далее – управление ЗАГС) поступило 2023 обращения граждан, что на 32 % меньше, чем в 2016 году (2995). </w:t>
      </w:r>
    </w:p>
    <w:p w:rsidR="009E6E4B" w:rsidRPr="005F6F13" w:rsidRDefault="009E6E4B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F6F13">
        <w:rPr>
          <w:sz w:val="26"/>
          <w:szCs w:val="26"/>
        </w:rPr>
        <w:t>Письменные обращения граждан</w:t>
      </w:r>
      <w:r>
        <w:rPr>
          <w:sz w:val="26"/>
          <w:szCs w:val="26"/>
        </w:rPr>
        <w:t xml:space="preserve"> в управление ЗАГС</w:t>
      </w:r>
      <w:r w:rsidRPr="005F6F13">
        <w:rPr>
          <w:sz w:val="26"/>
          <w:szCs w:val="26"/>
        </w:rPr>
        <w:t xml:space="preserve"> поступают посредством почтовой связи (в том числе через Управление по работе с обращениями граждан Администрации Кемеровской области), Интернет, а также в управлении ЗАГС ведется личный прием граждан (в том числе - по телефонной связи). По-прежнему преобладающее количество обращений граждан </w:t>
      </w:r>
      <w:r>
        <w:rPr>
          <w:sz w:val="26"/>
          <w:szCs w:val="26"/>
        </w:rPr>
        <w:t xml:space="preserve">поступает </w:t>
      </w:r>
      <w:r w:rsidRPr="005F6F13">
        <w:rPr>
          <w:sz w:val="26"/>
          <w:szCs w:val="26"/>
        </w:rPr>
        <w:t xml:space="preserve">через Интернет (электронная почта, Интернет-приемная на официальном сайте управления ЗАГС) в форме электронного документа </w:t>
      </w:r>
      <w:r>
        <w:rPr>
          <w:sz w:val="26"/>
          <w:szCs w:val="26"/>
        </w:rPr>
        <w:t>–</w:t>
      </w:r>
      <w:r w:rsidRPr="005F6F13">
        <w:rPr>
          <w:sz w:val="26"/>
          <w:szCs w:val="26"/>
        </w:rPr>
        <w:t xml:space="preserve"> 1023</w:t>
      </w:r>
      <w:r>
        <w:rPr>
          <w:sz w:val="26"/>
          <w:szCs w:val="26"/>
        </w:rPr>
        <w:t xml:space="preserve"> (ср. посредством почтовой связи</w:t>
      </w:r>
      <w:r w:rsidRPr="005F6F13">
        <w:rPr>
          <w:sz w:val="26"/>
          <w:szCs w:val="26"/>
        </w:rPr>
        <w:t xml:space="preserve"> – 506</w:t>
      </w:r>
      <w:r>
        <w:rPr>
          <w:sz w:val="26"/>
          <w:szCs w:val="26"/>
        </w:rPr>
        <w:t>)</w:t>
      </w:r>
      <w:r w:rsidRPr="005F6F13">
        <w:rPr>
          <w:sz w:val="26"/>
          <w:szCs w:val="26"/>
        </w:rPr>
        <w:t xml:space="preserve">. </w:t>
      </w:r>
    </w:p>
    <w:p w:rsidR="009E6E4B" w:rsidRPr="005F6F13" w:rsidRDefault="009E6E4B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F6F13">
        <w:rPr>
          <w:sz w:val="26"/>
          <w:szCs w:val="26"/>
        </w:rPr>
        <w:t>В 2017 год</w:t>
      </w:r>
      <w:r>
        <w:rPr>
          <w:sz w:val="26"/>
          <w:szCs w:val="26"/>
        </w:rPr>
        <w:t xml:space="preserve">у граждан интересовали вопросы </w:t>
      </w:r>
      <w:r w:rsidRPr="005F6F13">
        <w:rPr>
          <w:sz w:val="26"/>
          <w:szCs w:val="26"/>
        </w:rPr>
        <w:t>о режим</w:t>
      </w:r>
      <w:r>
        <w:rPr>
          <w:sz w:val="26"/>
          <w:szCs w:val="26"/>
        </w:rPr>
        <w:t xml:space="preserve">е работы органов ЗАГС, </w:t>
      </w:r>
      <w:r w:rsidRPr="005F6F13">
        <w:rPr>
          <w:sz w:val="26"/>
          <w:szCs w:val="26"/>
        </w:rPr>
        <w:t>сроках рассмотрения заявлений, выдаче документов, подтверждающих факт государственной регистрации записи актов гражданского состояния.</w:t>
      </w:r>
    </w:p>
    <w:p w:rsidR="009E6E4B" w:rsidRPr="003224B7" w:rsidRDefault="009E6E4B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F6F13">
        <w:rPr>
          <w:sz w:val="26"/>
          <w:szCs w:val="26"/>
        </w:rPr>
        <w:t>Официальный сайт управления ЗАГС Кемеровской области посетили</w:t>
      </w:r>
      <w:r>
        <w:rPr>
          <w:sz w:val="26"/>
          <w:szCs w:val="26"/>
        </w:rPr>
        <w:t xml:space="preserve"> более 900 тысяч человек.</w:t>
      </w:r>
      <w:r w:rsidRPr="005F6F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224B7">
        <w:rPr>
          <w:sz w:val="26"/>
          <w:szCs w:val="26"/>
        </w:rPr>
        <w:t xml:space="preserve">осетителей официального сайта управления ЗАГС </w:t>
      </w:r>
      <w:r>
        <w:rPr>
          <w:sz w:val="26"/>
          <w:szCs w:val="26"/>
        </w:rPr>
        <w:t xml:space="preserve">интересовала </w:t>
      </w:r>
      <w:r w:rsidRPr="003224B7">
        <w:rPr>
          <w:sz w:val="26"/>
          <w:szCs w:val="26"/>
        </w:rPr>
        <w:t>оперативн</w:t>
      </w:r>
      <w:r>
        <w:rPr>
          <w:sz w:val="26"/>
          <w:szCs w:val="26"/>
        </w:rPr>
        <w:t xml:space="preserve">ая и </w:t>
      </w:r>
      <w:r w:rsidRPr="003224B7">
        <w:rPr>
          <w:sz w:val="26"/>
          <w:szCs w:val="26"/>
        </w:rPr>
        <w:t>актуальн</w:t>
      </w:r>
      <w:r>
        <w:rPr>
          <w:sz w:val="26"/>
          <w:szCs w:val="26"/>
        </w:rPr>
        <w:t>ая</w:t>
      </w:r>
      <w:r w:rsidRPr="003224B7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3224B7">
        <w:rPr>
          <w:sz w:val="26"/>
          <w:szCs w:val="26"/>
        </w:rPr>
        <w:t xml:space="preserve"> о деятельности управления ЗАГС и органов ЗАГС Кемеровской области, о государственных услугах, а также справочные сведения (адреса электронной почты, телефоны), </w:t>
      </w:r>
      <w:r>
        <w:rPr>
          <w:sz w:val="26"/>
          <w:szCs w:val="26"/>
        </w:rPr>
        <w:t xml:space="preserve">статистическая информация, </w:t>
      </w:r>
      <w:r w:rsidRPr="003224B7">
        <w:rPr>
          <w:sz w:val="26"/>
          <w:szCs w:val="26"/>
        </w:rPr>
        <w:t>информаци</w:t>
      </w:r>
      <w:r>
        <w:rPr>
          <w:sz w:val="26"/>
          <w:szCs w:val="26"/>
        </w:rPr>
        <w:t>я</w:t>
      </w:r>
      <w:r w:rsidRPr="003224B7">
        <w:rPr>
          <w:sz w:val="26"/>
          <w:szCs w:val="26"/>
        </w:rPr>
        <w:t xml:space="preserve"> о результатах рассмотрения обращений граждан и принятых по ним мерах.</w:t>
      </w:r>
    </w:p>
    <w:p w:rsidR="00514D54" w:rsidRDefault="00514D54"/>
    <w:sectPr w:rsidR="0051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4"/>
    <w:rsid w:val="001A0EFE"/>
    <w:rsid w:val="00514D54"/>
    <w:rsid w:val="00900294"/>
    <w:rsid w:val="009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CED2-DEE5-4938-AB7D-EE25822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2019-02-08T12:16:00Z</dcterms:created>
  <dcterms:modified xsi:type="dcterms:W3CDTF">2019-02-08T12:20:00Z</dcterms:modified>
</cp:coreProperties>
</file>